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B2" w:rsidRDefault="003553B2" w:rsidP="003553B2">
      <w:pPr>
        <w:pStyle w:val="Didascali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02920" cy="45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B2" w:rsidRPr="008A739E" w:rsidRDefault="003553B2" w:rsidP="003553B2">
      <w:pPr>
        <w:pStyle w:val="Didascalia"/>
        <w:ind w:right="-337"/>
        <w:jc w:val="center"/>
        <w:rPr>
          <w:rFonts w:ascii="Edwardian Script ITC" w:hAnsi="Edwardian Script ITC"/>
          <w:i/>
          <w:sz w:val="72"/>
          <w:szCs w:val="72"/>
        </w:rPr>
      </w:pPr>
      <w:r w:rsidRPr="008A739E">
        <w:rPr>
          <w:rFonts w:ascii="Edwardian Script ITC" w:hAnsi="Edwardian Script ITC"/>
          <w:i/>
          <w:sz w:val="72"/>
          <w:szCs w:val="72"/>
        </w:rPr>
        <w:t>Ministero dello Sviluppo Economico</w:t>
      </w:r>
    </w:p>
    <w:p w:rsidR="003553B2" w:rsidRDefault="003553B2" w:rsidP="003553B2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DIREZIONE GENERALE PER </w:t>
      </w:r>
      <w:smartTag w:uri="urn:schemas-microsoft-com:office:smarttags" w:element="PersonName">
        <w:smartTagPr>
          <w:attr w:name="ProductID" w:val="LA LOTTA ALLA"/>
        </w:smartTagPr>
        <w:r>
          <w:rPr>
            <w:rFonts w:ascii="Arial" w:hAnsi="Arial" w:cs="Arial"/>
            <w:sz w:val="16"/>
            <w:szCs w:val="16"/>
          </w:rPr>
          <w:t>LA LOTTA ALLA</w:t>
        </w:r>
      </w:smartTag>
      <w:r>
        <w:rPr>
          <w:rFonts w:ascii="Arial" w:hAnsi="Arial" w:cs="Arial"/>
          <w:sz w:val="16"/>
          <w:szCs w:val="16"/>
        </w:rPr>
        <w:t xml:space="preserve"> CONTRAFFAZIONE –UIBM</w:t>
      </w:r>
    </w:p>
    <w:p w:rsidR="003553B2" w:rsidRPr="00501AF9" w:rsidRDefault="003553B2" w:rsidP="003553B2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501AF9">
        <w:rPr>
          <w:rFonts w:ascii="Arial" w:hAnsi="Arial" w:cs="Arial"/>
          <w:i/>
          <w:sz w:val="16"/>
          <w:szCs w:val="16"/>
        </w:rPr>
        <w:t>DIV. IV Assistenza alle imprese per la lotta alla contraffazione, promozione della proprietà industriale e affari internazionali</w:t>
      </w:r>
    </w:p>
    <w:p w:rsidR="003553B2" w:rsidRDefault="003553B2" w:rsidP="003553B2">
      <w:pPr>
        <w:pStyle w:val="Didascalia"/>
      </w:pPr>
    </w:p>
    <w:p w:rsidR="00E5137D" w:rsidRPr="00E5137D" w:rsidRDefault="00E5137D" w:rsidP="00E5137D">
      <w:pPr>
        <w:rPr>
          <w:lang w:eastAsia="it-IT"/>
        </w:rPr>
      </w:pPr>
    </w:p>
    <w:p w:rsidR="00AA7E46" w:rsidRDefault="00C31981" w:rsidP="003553B2">
      <w:pPr>
        <w:pStyle w:val="Didascalia"/>
        <w:jc w:val="center"/>
      </w:pPr>
      <w:r>
        <w:t>B</w:t>
      </w:r>
      <w:r w:rsidRPr="00C31981">
        <w:t>andi e agevolazioni in tema di finanziamento allo sviluppo e all’innovazione</w:t>
      </w:r>
      <w:r>
        <w:t xml:space="preserve"> segnalati dal MISE on-line</w:t>
      </w:r>
    </w:p>
    <w:p w:rsidR="003553B2" w:rsidRPr="007C2C1C" w:rsidRDefault="006136EB" w:rsidP="007C2C1C">
      <w:pPr>
        <w:jc w:val="center"/>
        <w:rPr>
          <w:b/>
          <w:color w:val="365F91" w:themeColor="accent1" w:themeShade="BF"/>
          <w:sz w:val="24"/>
          <w:szCs w:val="24"/>
          <w:u w:val="single"/>
          <w:lang w:eastAsia="it-IT"/>
        </w:rPr>
      </w:pPr>
      <w:hyperlink r:id="rId9" w:history="1">
        <w:r w:rsidR="007C2C1C" w:rsidRPr="007C2C1C">
          <w:rPr>
            <w:rStyle w:val="Collegamentoipertestuale"/>
            <w:b/>
            <w:color w:val="365F91" w:themeColor="accent1" w:themeShade="BF"/>
            <w:sz w:val="24"/>
            <w:szCs w:val="24"/>
            <w:lang w:eastAsia="it-IT"/>
          </w:rPr>
          <w:t>http://www.uibm.gov.it/index.php/incentivi/392-non-categorizzato/incentivi/2006337-altri-incentivi</w:t>
        </w:r>
      </w:hyperlink>
    </w:p>
    <w:p w:rsidR="007C2C1C" w:rsidRPr="007C2C1C" w:rsidRDefault="007C2C1C" w:rsidP="007C2C1C">
      <w:pPr>
        <w:jc w:val="center"/>
        <w:rPr>
          <w:b/>
          <w:color w:val="365F91" w:themeColor="accent1" w:themeShade="BF"/>
          <w:lang w:eastAsia="it-IT"/>
        </w:rPr>
      </w:pPr>
    </w:p>
    <w:tbl>
      <w:tblPr>
        <w:tblStyle w:val="Grigliatabella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2126"/>
        <w:gridCol w:w="1843"/>
        <w:gridCol w:w="2835"/>
        <w:gridCol w:w="3260"/>
      </w:tblGrid>
      <w:tr w:rsidR="00DB0CF2" w:rsidRPr="00751A1C" w:rsidTr="001C058D">
        <w:tc>
          <w:tcPr>
            <w:tcW w:w="568" w:type="dxa"/>
            <w:tcBorders>
              <w:top w:val="nil"/>
              <w:left w:val="nil"/>
            </w:tcBorders>
          </w:tcPr>
          <w:p w:rsidR="00DB0CF2" w:rsidRPr="00751A1C" w:rsidRDefault="00DB0CF2" w:rsidP="0018526A">
            <w:pPr>
              <w:pStyle w:val="Paragrafoelenco"/>
              <w:ind w:left="318"/>
              <w:rPr>
                <w:rStyle w:val="Enfasigrassetto"/>
                <w:color w:val="365F91" w:themeColor="accent1" w:themeShade="BF"/>
              </w:rPr>
            </w:pPr>
          </w:p>
        </w:tc>
        <w:tc>
          <w:tcPr>
            <w:tcW w:w="1275" w:type="dxa"/>
          </w:tcPr>
          <w:p w:rsidR="00DB0CF2" w:rsidRPr="00751A1C" w:rsidRDefault="00DB0CF2" w:rsidP="00C31981">
            <w:pPr>
              <w:jc w:val="center"/>
              <w:rPr>
                <w:rStyle w:val="Enfasigrassetto"/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Regione</w:t>
            </w:r>
          </w:p>
        </w:tc>
        <w:tc>
          <w:tcPr>
            <w:tcW w:w="1985" w:type="dxa"/>
          </w:tcPr>
          <w:p w:rsidR="00DB0CF2" w:rsidRPr="00751A1C" w:rsidRDefault="00DB0CF2" w:rsidP="00C31981">
            <w:pPr>
              <w:jc w:val="center"/>
              <w:rPr>
                <w:i/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Denominazione</w:t>
            </w:r>
          </w:p>
        </w:tc>
        <w:tc>
          <w:tcPr>
            <w:tcW w:w="1559" w:type="dxa"/>
          </w:tcPr>
          <w:p w:rsidR="00DB0CF2" w:rsidRPr="00751A1C" w:rsidRDefault="00DB0CF2" w:rsidP="00C31981">
            <w:pPr>
              <w:jc w:val="center"/>
              <w:rPr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Enti promotori</w:t>
            </w:r>
          </w:p>
        </w:tc>
        <w:tc>
          <w:tcPr>
            <w:tcW w:w="2126" w:type="dxa"/>
          </w:tcPr>
          <w:p w:rsidR="00DB0CF2" w:rsidRPr="00751A1C" w:rsidRDefault="00DB0CF2" w:rsidP="00C31981">
            <w:pPr>
              <w:jc w:val="center"/>
              <w:rPr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Termini e scadenza</w:t>
            </w:r>
          </w:p>
        </w:tc>
        <w:tc>
          <w:tcPr>
            <w:tcW w:w="1843" w:type="dxa"/>
          </w:tcPr>
          <w:p w:rsidR="00DB0CF2" w:rsidRPr="00751A1C" w:rsidRDefault="00DB0CF2" w:rsidP="00C31981">
            <w:pPr>
              <w:jc w:val="center"/>
              <w:rPr>
                <w:b/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Importo</w:t>
            </w:r>
          </w:p>
        </w:tc>
        <w:tc>
          <w:tcPr>
            <w:tcW w:w="2835" w:type="dxa"/>
          </w:tcPr>
          <w:p w:rsidR="00DB0CF2" w:rsidRPr="00751A1C" w:rsidRDefault="00DB0CF2" w:rsidP="00C31981">
            <w:pPr>
              <w:jc w:val="center"/>
              <w:rPr>
                <w:rStyle w:val="Enfasigrassetto"/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Spese ammissibili</w:t>
            </w:r>
          </w:p>
        </w:tc>
        <w:tc>
          <w:tcPr>
            <w:tcW w:w="3260" w:type="dxa"/>
          </w:tcPr>
          <w:p w:rsidR="00DB0CF2" w:rsidRPr="00751A1C" w:rsidRDefault="00DB0CF2" w:rsidP="00C31981">
            <w:pPr>
              <w:jc w:val="center"/>
              <w:rPr>
                <w:color w:val="365F91" w:themeColor="accent1" w:themeShade="BF"/>
              </w:rPr>
            </w:pPr>
            <w:r w:rsidRPr="00751A1C">
              <w:rPr>
                <w:rStyle w:val="Enfasigrassetto"/>
                <w:color w:val="365F91" w:themeColor="accent1" w:themeShade="BF"/>
              </w:rPr>
              <w:t>Rifermenti</w:t>
            </w:r>
          </w:p>
        </w:tc>
      </w:tr>
      <w:tr w:rsidR="00DB0CF2" w:rsidRPr="00751A1C" w:rsidTr="001C058D">
        <w:tc>
          <w:tcPr>
            <w:tcW w:w="568" w:type="dxa"/>
          </w:tcPr>
          <w:p w:rsidR="00DB0CF2" w:rsidRPr="00751A1C" w:rsidRDefault="00DB0CF2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DB0CF2" w:rsidRPr="00751A1C" w:rsidRDefault="0002271F" w:rsidP="00567E2D">
            <w:pPr>
              <w:spacing w:after="120"/>
            </w:pPr>
            <w:r>
              <w:t>Piemonte</w:t>
            </w:r>
          </w:p>
        </w:tc>
        <w:tc>
          <w:tcPr>
            <w:tcW w:w="1985" w:type="dxa"/>
          </w:tcPr>
          <w:p w:rsidR="00DB0CF2" w:rsidRPr="00751A1C" w:rsidRDefault="0002271F" w:rsidP="007E1A4A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Pr="0002271F">
              <w:rPr>
                <w:b/>
                <w:i/>
              </w:rPr>
              <w:t>orresponsione di contributi per l'innovazione nella proprietà intellettuale marchi e brevetti - anno 2015</w:t>
            </w:r>
          </w:p>
        </w:tc>
        <w:tc>
          <w:tcPr>
            <w:tcW w:w="1559" w:type="dxa"/>
          </w:tcPr>
          <w:p w:rsidR="00DB0CF2" w:rsidRPr="00751A1C" w:rsidRDefault="0002271F" w:rsidP="007E1A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02271F">
              <w:rPr>
                <w:rFonts w:cstheme="minorHAnsi"/>
                <w:sz w:val="24"/>
                <w:szCs w:val="24"/>
              </w:rPr>
              <w:t>CCIAA Cuneo; Associazioni di categoria provinciali</w:t>
            </w:r>
          </w:p>
        </w:tc>
        <w:tc>
          <w:tcPr>
            <w:tcW w:w="2126" w:type="dxa"/>
          </w:tcPr>
          <w:p w:rsidR="00DB0CF2" w:rsidRPr="00751A1C" w:rsidRDefault="0002271F" w:rsidP="00567E2D">
            <w:pPr>
              <w:spacing w:after="120"/>
            </w:pPr>
            <w:r>
              <w:t xml:space="preserve">Bando aperto fino al </w:t>
            </w:r>
            <w:r>
              <w:rPr>
                <w:rStyle w:val="Enfasigrassetto"/>
              </w:rPr>
              <w:t xml:space="preserve">9/10/2015 </w:t>
            </w:r>
            <w:r>
              <w:t>salvo esaurimento dei fondi disponibili</w:t>
            </w:r>
          </w:p>
        </w:tc>
        <w:tc>
          <w:tcPr>
            <w:tcW w:w="1843" w:type="dxa"/>
          </w:tcPr>
          <w:p w:rsidR="00DB0CF2" w:rsidRPr="00751A1C" w:rsidRDefault="0002271F" w:rsidP="0002271F">
            <w:pPr>
              <w:spacing w:after="120"/>
            </w:pPr>
            <w:r w:rsidRPr="0002271F">
              <w:t xml:space="preserve">40 mila </w:t>
            </w:r>
            <w:r>
              <w:t>E</w:t>
            </w:r>
            <w:r w:rsidRPr="0002271F">
              <w:t>uro</w:t>
            </w:r>
          </w:p>
        </w:tc>
        <w:tc>
          <w:tcPr>
            <w:tcW w:w="2835" w:type="dxa"/>
          </w:tcPr>
          <w:p w:rsidR="00DB0CF2" w:rsidRPr="00751A1C" w:rsidRDefault="0002271F" w:rsidP="0002271F">
            <w:pPr>
              <w:spacing w:after="120"/>
            </w:pPr>
            <w:r w:rsidRPr="0002271F">
              <w:rPr>
                <w:b/>
              </w:rPr>
              <w:t>Progettazione del marchio</w:t>
            </w:r>
            <w:r>
              <w:t xml:space="preserve">; </w:t>
            </w:r>
            <w:r w:rsidRPr="0002271F">
              <w:rPr>
                <w:b/>
              </w:rPr>
              <w:t xml:space="preserve">ricerche di anteriorità </w:t>
            </w:r>
            <w:r>
              <w:t xml:space="preserve">e assistenza per il deposito; assistenza per la </w:t>
            </w:r>
            <w:r w:rsidRPr="0002271F">
              <w:rPr>
                <w:b/>
              </w:rPr>
              <w:t>concessione in licenza del marchio</w:t>
            </w:r>
            <w:r>
              <w:t xml:space="preserve">; </w:t>
            </w:r>
            <w:r w:rsidRPr="0002271F">
              <w:rPr>
                <w:b/>
              </w:rPr>
              <w:t>assistenza per l’estensione comunitaria o internazionale del marchio nazionale</w:t>
            </w:r>
            <w:r>
              <w:t xml:space="preserve">; analisi sulla </w:t>
            </w:r>
            <w:r w:rsidRPr="0002271F">
              <w:rPr>
                <w:b/>
              </w:rPr>
              <w:t>brevettabilità di un prodotto o di un modello o di un design</w:t>
            </w:r>
            <w:r>
              <w:t xml:space="preserve">; consulenza e assistenza per la </w:t>
            </w:r>
            <w:proofErr w:type="spellStart"/>
            <w:r>
              <w:t>brevettazione</w:t>
            </w:r>
            <w:proofErr w:type="spellEnd"/>
            <w:r>
              <w:t xml:space="preserve">; </w:t>
            </w:r>
            <w:r w:rsidRPr="0002271F">
              <w:rPr>
                <w:b/>
              </w:rPr>
              <w:t>assistenza per l’ottenimento di brevetti nazionali</w:t>
            </w:r>
            <w:r>
              <w:t xml:space="preserve"> e per </w:t>
            </w:r>
            <w:r w:rsidRPr="0002271F">
              <w:rPr>
                <w:b/>
              </w:rPr>
              <w:lastRenderedPageBreak/>
              <w:t>l’estensione internazionale di un brevetto nazionale, di un modello di utilità o di un design</w:t>
            </w:r>
            <w:r>
              <w:t>; tasse di deposito marchi e brevetti nazionali, internazionali e comunitari</w:t>
            </w:r>
          </w:p>
        </w:tc>
        <w:tc>
          <w:tcPr>
            <w:tcW w:w="3260" w:type="dxa"/>
          </w:tcPr>
          <w:p w:rsidR="0002271F" w:rsidRPr="00751A1C" w:rsidRDefault="0002271F" w:rsidP="0002271F">
            <w:pPr>
              <w:spacing w:after="120"/>
            </w:pPr>
            <w:r w:rsidRPr="00751A1C">
              <w:lastRenderedPageBreak/>
              <w:t>Bando:</w:t>
            </w:r>
          </w:p>
          <w:p w:rsidR="00DB0CF2" w:rsidRPr="00751A1C" w:rsidRDefault="006136EB" w:rsidP="00567E2D">
            <w:pPr>
              <w:spacing w:after="120"/>
            </w:pPr>
            <w:hyperlink r:id="rId10" w:history="1">
              <w:r w:rsidR="0002271F" w:rsidRPr="00940E78">
                <w:rPr>
                  <w:rStyle w:val="Collegamentoipertestuale"/>
                </w:rPr>
                <w:t>http://images.cn.camcom.gov.it/f/Promozione/bandi/15/15809_CCIAACN_3132015.pdf</w:t>
              </w:r>
            </w:hyperlink>
            <w:r w:rsidR="0002271F">
              <w:t xml:space="preserve"> </w:t>
            </w:r>
          </w:p>
        </w:tc>
      </w:tr>
      <w:tr w:rsidR="00DB0CF2" w:rsidRPr="00751A1C" w:rsidTr="001C058D">
        <w:tc>
          <w:tcPr>
            <w:tcW w:w="568" w:type="dxa"/>
          </w:tcPr>
          <w:p w:rsidR="00DB0CF2" w:rsidRPr="00751A1C" w:rsidRDefault="00DB0CF2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DB0CF2" w:rsidRPr="00751A1C" w:rsidRDefault="00DB0CF2" w:rsidP="007504A0">
            <w:pPr>
              <w:spacing w:after="120"/>
            </w:pPr>
            <w:r w:rsidRPr="00751A1C">
              <w:t>Friuli Venezia Giulia</w:t>
            </w:r>
          </w:p>
        </w:tc>
        <w:tc>
          <w:tcPr>
            <w:tcW w:w="1985" w:type="dxa"/>
          </w:tcPr>
          <w:p w:rsidR="00DB0CF2" w:rsidRPr="00751A1C" w:rsidRDefault="00DB0CF2" w:rsidP="007504A0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Contributi a favore della ricerca industriale e dell'innovazione</w:t>
            </w:r>
          </w:p>
        </w:tc>
        <w:tc>
          <w:tcPr>
            <w:tcW w:w="1559" w:type="dxa"/>
          </w:tcPr>
          <w:p w:rsidR="00DB0CF2" w:rsidRPr="00751A1C" w:rsidRDefault="00DB0CF2" w:rsidP="007504A0">
            <w:pPr>
              <w:spacing w:after="120"/>
            </w:pPr>
            <w:r w:rsidRPr="00751A1C">
              <w:t>Regione Autonoma Friuli Venezia Giulia</w:t>
            </w:r>
          </w:p>
        </w:tc>
        <w:tc>
          <w:tcPr>
            <w:tcW w:w="2126" w:type="dxa"/>
          </w:tcPr>
          <w:p w:rsidR="00DB0CF2" w:rsidRPr="00751A1C" w:rsidRDefault="00DB0CF2" w:rsidP="007504A0">
            <w:pPr>
              <w:spacing w:after="120"/>
            </w:pPr>
            <w:r w:rsidRPr="00751A1C">
              <w:t xml:space="preserve">Dal 1° gennaio </w:t>
            </w:r>
            <w:r w:rsidRPr="00751A1C">
              <w:rPr>
                <w:b/>
              </w:rPr>
              <w:t>al 31 luglio di ogni anno</w:t>
            </w:r>
          </w:p>
        </w:tc>
        <w:tc>
          <w:tcPr>
            <w:tcW w:w="1843" w:type="dxa"/>
          </w:tcPr>
          <w:p w:rsidR="00DB0CF2" w:rsidRPr="00751A1C" w:rsidRDefault="00DB0CF2" w:rsidP="007504A0">
            <w:pPr>
              <w:spacing w:after="120"/>
            </w:pPr>
            <w:r w:rsidRPr="00751A1C">
              <w:t>25 mila Euro</w:t>
            </w:r>
          </w:p>
        </w:tc>
        <w:tc>
          <w:tcPr>
            <w:tcW w:w="2835" w:type="dxa"/>
          </w:tcPr>
          <w:p w:rsidR="00DB0CF2" w:rsidRPr="00751A1C" w:rsidRDefault="00DB0CF2" w:rsidP="000E73AA">
            <w:pPr>
              <w:spacing w:after="120"/>
            </w:pPr>
            <w:proofErr w:type="spellStart"/>
            <w:r w:rsidRPr="00751A1C">
              <w:rPr>
                <w:b/>
              </w:rPr>
              <w:t>Brevettazione</w:t>
            </w:r>
            <w:proofErr w:type="spellEnd"/>
            <w:r w:rsidRPr="00751A1C">
              <w:t xml:space="preserve"> di prodotti propri; acquisizione di </w:t>
            </w:r>
            <w:r w:rsidRPr="00751A1C">
              <w:rPr>
                <w:b/>
              </w:rPr>
              <w:t>diritti di brevetti, marchi e know-how.</w:t>
            </w:r>
          </w:p>
        </w:tc>
        <w:tc>
          <w:tcPr>
            <w:tcW w:w="3260" w:type="dxa"/>
          </w:tcPr>
          <w:p w:rsidR="00DB0CF2" w:rsidRPr="00751A1C" w:rsidRDefault="00DB0CF2" w:rsidP="007504A0">
            <w:pPr>
              <w:spacing w:after="120"/>
            </w:pPr>
            <w:r w:rsidRPr="00751A1C">
              <w:t>Bando:</w:t>
            </w:r>
          </w:p>
          <w:p w:rsidR="00DB0CF2" w:rsidRPr="00751A1C" w:rsidRDefault="006136EB" w:rsidP="007504A0">
            <w:pPr>
              <w:spacing w:after="120"/>
            </w:pPr>
            <w:hyperlink r:id="rId11" w:history="1">
              <w:r w:rsidR="00DB0CF2" w:rsidRPr="00751A1C">
                <w:rPr>
                  <w:rStyle w:val="Collegamentoipertestuale"/>
                </w:rPr>
                <w:t>http://www.uibm.gov.it/attachments/article/2006574/fvg_incentivi_decreto_reg.pdf</w:t>
              </w:r>
            </w:hyperlink>
            <w:r w:rsidR="00DB0CF2" w:rsidRPr="00751A1C">
              <w:t xml:space="preserve"> </w:t>
            </w:r>
          </w:p>
        </w:tc>
      </w:tr>
      <w:tr w:rsidR="00DB0CF2" w:rsidRPr="00751A1C" w:rsidTr="001C058D">
        <w:trPr>
          <w:trHeight w:val="1333"/>
        </w:trPr>
        <w:tc>
          <w:tcPr>
            <w:tcW w:w="568" w:type="dxa"/>
          </w:tcPr>
          <w:p w:rsidR="00DB0CF2" w:rsidRPr="00751A1C" w:rsidRDefault="00DB0CF2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DB0CF2" w:rsidRPr="00751A1C" w:rsidRDefault="00DB0CF2" w:rsidP="00946865">
            <w:pPr>
              <w:spacing w:after="120"/>
            </w:pPr>
            <w:r w:rsidRPr="00751A1C">
              <w:t>Lombardia</w:t>
            </w:r>
          </w:p>
        </w:tc>
        <w:tc>
          <w:tcPr>
            <w:tcW w:w="1985" w:type="dxa"/>
          </w:tcPr>
          <w:p w:rsidR="00DB0CF2" w:rsidRPr="00751A1C" w:rsidRDefault="00DB0CF2" w:rsidP="00946865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 xml:space="preserve">Bando </w:t>
            </w:r>
            <w:proofErr w:type="spellStart"/>
            <w:r w:rsidRPr="00751A1C">
              <w:rPr>
                <w:b/>
                <w:i/>
              </w:rPr>
              <w:t>AgevolaCredito</w:t>
            </w:r>
            <w:proofErr w:type="spellEnd"/>
            <w:r w:rsidRPr="00751A1C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:rsidR="00DB0CF2" w:rsidRPr="00751A1C" w:rsidRDefault="00DB0CF2" w:rsidP="00946865">
            <w:pPr>
              <w:spacing w:after="120"/>
            </w:pPr>
            <w:r w:rsidRPr="00751A1C">
              <w:t>CCIAA di Milano e Comune di Milano</w:t>
            </w:r>
          </w:p>
        </w:tc>
        <w:tc>
          <w:tcPr>
            <w:tcW w:w="2126" w:type="dxa"/>
          </w:tcPr>
          <w:p w:rsidR="00DB0CF2" w:rsidRPr="00751A1C" w:rsidRDefault="00DB0CF2" w:rsidP="00946865">
            <w:pPr>
              <w:spacing w:after="120"/>
            </w:pPr>
            <w:r w:rsidRPr="00751A1C">
              <w:t xml:space="preserve">Bando sempre aperto </w:t>
            </w:r>
            <w:r w:rsidRPr="00751A1C">
              <w:rPr>
                <w:b/>
              </w:rPr>
              <w:t>fino ad</w:t>
            </w:r>
            <w:r w:rsidRPr="00751A1C">
              <w:t xml:space="preserve"> </w:t>
            </w:r>
            <w:r w:rsidRPr="00751A1C">
              <w:rPr>
                <w:b/>
              </w:rPr>
              <w:t>esaurimento fondi</w:t>
            </w:r>
          </w:p>
        </w:tc>
        <w:tc>
          <w:tcPr>
            <w:tcW w:w="1843" w:type="dxa"/>
          </w:tcPr>
          <w:p w:rsidR="00DB0CF2" w:rsidRPr="00751A1C" w:rsidRDefault="00DB0CF2" w:rsidP="00946865">
            <w:pPr>
              <w:spacing w:after="120"/>
            </w:pPr>
            <w:r w:rsidRPr="00751A1C">
              <w:t>1.800.000,00 Euro</w:t>
            </w:r>
          </w:p>
        </w:tc>
        <w:tc>
          <w:tcPr>
            <w:tcW w:w="2835" w:type="dxa"/>
          </w:tcPr>
          <w:p w:rsidR="00DB0CF2" w:rsidRPr="00751A1C" w:rsidRDefault="00DB0CF2" w:rsidP="00946865">
            <w:pPr>
              <w:spacing w:after="120"/>
            </w:pPr>
            <w:r w:rsidRPr="00751A1C">
              <w:t xml:space="preserve">Acquisizione di </w:t>
            </w:r>
            <w:r w:rsidRPr="00751A1C">
              <w:rPr>
                <w:b/>
              </w:rPr>
              <w:t xml:space="preserve">marchi </w:t>
            </w:r>
            <w:r w:rsidRPr="00751A1C">
              <w:t xml:space="preserve">e </w:t>
            </w:r>
            <w:r w:rsidRPr="00751A1C">
              <w:rPr>
                <w:b/>
              </w:rPr>
              <w:t>brevetti</w:t>
            </w:r>
          </w:p>
        </w:tc>
        <w:tc>
          <w:tcPr>
            <w:tcW w:w="3260" w:type="dxa"/>
          </w:tcPr>
          <w:p w:rsidR="00DB0CF2" w:rsidRPr="00751A1C" w:rsidRDefault="00DB0CF2" w:rsidP="00946865">
            <w:pPr>
              <w:spacing w:after="120"/>
            </w:pPr>
            <w:r w:rsidRPr="00751A1C">
              <w:t>Bando:</w:t>
            </w:r>
          </w:p>
          <w:p w:rsidR="00DB0CF2" w:rsidRPr="00751A1C" w:rsidRDefault="006136EB" w:rsidP="00946865">
            <w:pPr>
              <w:spacing w:after="120"/>
            </w:pPr>
            <w:hyperlink r:id="rId12" w:history="1">
              <w:r w:rsidR="00DB0CF2" w:rsidRPr="00751A1C">
                <w:rPr>
                  <w:rStyle w:val="Collegamentoipertestuale"/>
                </w:rPr>
                <w:t>http://www.assolombarda.it/servizi/incentivi-e-finanziamenti-agevolati/documenti/testo-ufficiale-bando-credito-2013/at_download/file</w:t>
              </w:r>
            </w:hyperlink>
            <w:r w:rsidR="00DB0CF2" w:rsidRPr="00751A1C">
              <w:t xml:space="preserve"> </w:t>
            </w:r>
          </w:p>
        </w:tc>
      </w:tr>
      <w:tr w:rsidR="00DB0CF2" w:rsidRPr="00751A1C" w:rsidTr="001C058D">
        <w:tc>
          <w:tcPr>
            <w:tcW w:w="568" w:type="dxa"/>
          </w:tcPr>
          <w:p w:rsidR="00DB0CF2" w:rsidRPr="00751A1C" w:rsidRDefault="00DB0CF2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DB0CF2" w:rsidRPr="00751A1C" w:rsidRDefault="00DB0CF2" w:rsidP="00B14F92">
            <w:pPr>
              <w:spacing w:after="120"/>
            </w:pPr>
          </w:p>
        </w:tc>
        <w:tc>
          <w:tcPr>
            <w:tcW w:w="1985" w:type="dxa"/>
          </w:tcPr>
          <w:p w:rsidR="00DB0CF2" w:rsidRPr="00751A1C" w:rsidRDefault="00DB0CF2" w:rsidP="00B14F92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Contributi a sostegno delle PMI della Brianza per programmi di crescita aziendali</w:t>
            </w:r>
          </w:p>
        </w:tc>
        <w:tc>
          <w:tcPr>
            <w:tcW w:w="1559" w:type="dxa"/>
          </w:tcPr>
          <w:p w:rsidR="00DB0CF2" w:rsidRPr="00751A1C" w:rsidRDefault="00DB0CF2" w:rsidP="00B14F92">
            <w:pPr>
              <w:spacing w:after="120"/>
            </w:pPr>
            <w:r w:rsidRPr="00751A1C">
              <w:t>CCIAA di Monza e Brianza</w:t>
            </w:r>
          </w:p>
        </w:tc>
        <w:tc>
          <w:tcPr>
            <w:tcW w:w="2126" w:type="dxa"/>
          </w:tcPr>
          <w:p w:rsidR="00DB0CF2" w:rsidRPr="00751A1C" w:rsidRDefault="00DB0CF2" w:rsidP="00B14F92">
            <w:pPr>
              <w:spacing w:after="120"/>
            </w:pPr>
            <w:r w:rsidRPr="00751A1C">
              <w:t xml:space="preserve">Bando sempre aperto </w:t>
            </w:r>
            <w:r w:rsidRPr="00751A1C">
              <w:rPr>
                <w:b/>
              </w:rPr>
              <w:t>fino ad esaurimento fondi</w:t>
            </w:r>
          </w:p>
        </w:tc>
        <w:tc>
          <w:tcPr>
            <w:tcW w:w="1843" w:type="dxa"/>
          </w:tcPr>
          <w:p w:rsidR="00DB0CF2" w:rsidRPr="00751A1C" w:rsidRDefault="00DB0CF2" w:rsidP="00B14F92">
            <w:pPr>
              <w:spacing w:after="120"/>
            </w:pPr>
            <w:r w:rsidRPr="00751A1C">
              <w:t>Contributo, a “</w:t>
            </w:r>
            <w:r w:rsidRPr="00751A1C">
              <w:rPr>
                <w:i/>
              </w:rPr>
              <w:t xml:space="preserve">de </w:t>
            </w:r>
            <w:proofErr w:type="spellStart"/>
            <w:r w:rsidRPr="00751A1C">
              <w:rPr>
                <w:i/>
              </w:rPr>
              <w:t>minimis</w:t>
            </w:r>
            <w:proofErr w:type="spellEnd"/>
            <w:r w:rsidRPr="00751A1C">
              <w:t>”, pari all'abbattimento del costo dell’investimento applicato secondo diverse modalità.</w:t>
            </w:r>
          </w:p>
        </w:tc>
        <w:tc>
          <w:tcPr>
            <w:tcW w:w="2835" w:type="dxa"/>
          </w:tcPr>
          <w:p w:rsidR="00DB0CF2" w:rsidRPr="00751A1C" w:rsidRDefault="00DB0CF2" w:rsidP="00B14F92">
            <w:pPr>
              <w:spacing w:after="120"/>
            </w:pPr>
            <w:r w:rsidRPr="00751A1C">
              <w:t xml:space="preserve">Acquisizione di </w:t>
            </w:r>
            <w:proofErr w:type="spellStart"/>
            <w:r w:rsidRPr="00751A1C">
              <w:t>fee</w:t>
            </w:r>
            <w:proofErr w:type="spellEnd"/>
            <w:r w:rsidRPr="00751A1C">
              <w:t xml:space="preserve"> d'ingresso per franchising, di </w:t>
            </w:r>
            <w:r w:rsidRPr="00751A1C">
              <w:rPr>
                <w:b/>
              </w:rPr>
              <w:t>marchi</w:t>
            </w:r>
            <w:r w:rsidRPr="00751A1C">
              <w:t xml:space="preserve"> e </w:t>
            </w:r>
            <w:r w:rsidRPr="00751A1C">
              <w:rPr>
                <w:b/>
              </w:rPr>
              <w:t>brevetti esistenti</w:t>
            </w:r>
            <w:r w:rsidRPr="00751A1C">
              <w:t xml:space="preserve">; deposito di </w:t>
            </w:r>
            <w:r w:rsidRPr="00751A1C">
              <w:rPr>
                <w:b/>
              </w:rPr>
              <w:t>marchi</w:t>
            </w:r>
            <w:r w:rsidRPr="00751A1C">
              <w:t xml:space="preserve"> e </w:t>
            </w:r>
            <w:r w:rsidRPr="00751A1C">
              <w:rPr>
                <w:b/>
              </w:rPr>
              <w:t>brevetti</w:t>
            </w:r>
          </w:p>
        </w:tc>
        <w:tc>
          <w:tcPr>
            <w:tcW w:w="3260" w:type="dxa"/>
          </w:tcPr>
          <w:p w:rsidR="00DB0CF2" w:rsidRPr="00751A1C" w:rsidRDefault="00DB0CF2" w:rsidP="00B14F92">
            <w:pPr>
              <w:spacing w:after="120"/>
            </w:pPr>
            <w:r w:rsidRPr="00751A1C">
              <w:t>Regolamento:</w:t>
            </w:r>
          </w:p>
          <w:p w:rsidR="00DB0CF2" w:rsidRPr="00751A1C" w:rsidRDefault="006136EB" w:rsidP="00B14F92">
            <w:pPr>
              <w:spacing w:after="120"/>
            </w:pPr>
            <w:hyperlink r:id="rId13" w:history="1">
              <w:r w:rsidR="00DB0CF2" w:rsidRPr="00751A1C">
                <w:rPr>
                  <w:rStyle w:val="Collegamentoipertestuale"/>
                </w:rPr>
                <w:t>http://www.erreviconsulenze.it/1/cciaa_monza_e_brianza_contributi_6052196.html</w:t>
              </w:r>
            </w:hyperlink>
          </w:p>
        </w:tc>
      </w:tr>
      <w:tr w:rsidR="00C97720" w:rsidRPr="00751A1C" w:rsidTr="001C058D">
        <w:tc>
          <w:tcPr>
            <w:tcW w:w="568" w:type="dxa"/>
          </w:tcPr>
          <w:p w:rsidR="00C97720" w:rsidRPr="00751A1C" w:rsidRDefault="00C97720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C97720" w:rsidRPr="00751A1C" w:rsidRDefault="00C97720" w:rsidP="00B14F92">
            <w:pPr>
              <w:spacing w:after="120"/>
            </w:pPr>
          </w:p>
        </w:tc>
        <w:tc>
          <w:tcPr>
            <w:tcW w:w="1985" w:type="dxa"/>
          </w:tcPr>
          <w:p w:rsidR="00C97720" w:rsidRPr="00751A1C" w:rsidRDefault="00C97720" w:rsidP="00B14F92">
            <w:pPr>
              <w:spacing w:after="120"/>
              <w:rPr>
                <w:b/>
                <w:i/>
              </w:rPr>
            </w:pPr>
            <w:r w:rsidRPr="00C97720">
              <w:rPr>
                <w:b/>
                <w:i/>
              </w:rPr>
              <w:t xml:space="preserve">Bando per la concessione di incentivi a sostegno dell’innovazione di prodotto, di processo e organizzativa delle </w:t>
            </w:r>
            <w:r w:rsidRPr="00C97720">
              <w:rPr>
                <w:b/>
                <w:i/>
              </w:rPr>
              <w:lastRenderedPageBreak/>
              <w:t>imprese e linee guida per la rendicontazione delle spese</w:t>
            </w:r>
          </w:p>
        </w:tc>
        <w:tc>
          <w:tcPr>
            <w:tcW w:w="1559" w:type="dxa"/>
          </w:tcPr>
          <w:p w:rsidR="00C97720" w:rsidRPr="00751A1C" w:rsidRDefault="00C97720" w:rsidP="00B14F92">
            <w:pPr>
              <w:spacing w:after="120"/>
            </w:pPr>
            <w:r w:rsidRPr="00C97720">
              <w:lastRenderedPageBreak/>
              <w:t>Regione Lombardia</w:t>
            </w:r>
          </w:p>
        </w:tc>
        <w:tc>
          <w:tcPr>
            <w:tcW w:w="2126" w:type="dxa"/>
          </w:tcPr>
          <w:p w:rsidR="00C97720" w:rsidRPr="00751A1C" w:rsidRDefault="00C97720" w:rsidP="00B14F92">
            <w:pPr>
              <w:spacing w:after="120"/>
            </w:pPr>
            <w:r w:rsidRPr="00C97720">
              <w:t xml:space="preserve">Dal 18 giugno 2015 fino al </w:t>
            </w:r>
            <w:r w:rsidRPr="00C97720">
              <w:rPr>
                <w:b/>
                <w:bCs/>
              </w:rPr>
              <w:t>18 settembre 2015</w:t>
            </w:r>
            <w:r w:rsidRPr="00C97720">
              <w:t>, salvo esaurimento delle risorse</w:t>
            </w:r>
          </w:p>
        </w:tc>
        <w:tc>
          <w:tcPr>
            <w:tcW w:w="1843" w:type="dxa"/>
          </w:tcPr>
          <w:p w:rsidR="00C97720" w:rsidRPr="00751A1C" w:rsidRDefault="00C97720" w:rsidP="00B14F92">
            <w:pPr>
              <w:spacing w:after="120"/>
            </w:pPr>
            <w:r w:rsidRPr="00C97720">
              <w:t>1.500.000,00</w:t>
            </w:r>
            <w:r>
              <w:t xml:space="preserve"> </w:t>
            </w:r>
            <w:r w:rsidRPr="00751A1C">
              <w:t>Euro</w:t>
            </w:r>
          </w:p>
        </w:tc>
        <w:tc>
          <w:tcPr>
            <w:tcW w:w="2835" w:type="dxa"/>
          </w:tcPr>
          <w:p w:rsidR="00C97720" w:rsidRPr="00751A1C" w:rsidRDefault="00C97720" w:rsidP="00C97720">
            <w:pPr>
              <w:spacing w:after="120"/>
            </w:pPr>
            <w:r>
              <w:t>C</w:t>
            </w:r>
            <w:r w:rsidRPr="00C97720">
              <w:t xml:space="preserve">osti </w:t>
            </w:r>
            <w:r w:rsidRPr="00C97720">
              <w:rPr>
                <w:bCs/>
              </w:rPr>
              <w:t>delle</w:t>
            </w:r>
            <w:r w:rsidRPr="00C97720">
              <w:rPr>
                <w:b/>
                <w:bCs/>
              </w:rPr>
              <w:t xml:space="preserve"> </w:t>
            </w:r>
            <w:r w:rsidRPr="00C97720">
              <w:rPr>
                <w:bCs/>
              </w:rPr>
              <w:t>competenze</w:t>
            </w:r>
            <w:r w:rsidRPr="00C97720">
              <w:rPr>
                <w:b/>
                <w:bCs/>
              </w:rPr>
              <w:t xml:space="preserve"> </w:t>
            </w:r>
            <w:r w:rsidRPr="00C97720">
              <w:rPr>
                <w:bCs/>
              </w:rPr>
              <w:t>e dei</w:t>
            </w:r>
            <w:r w:rsidRPr="00C97720">
              <w:rPr>
                <w:b/>
                <w:bCs/>
              </w:rPr>
              <w:t xml:space="preserve"> brevetti acquisiti o ottenuti in licenza </w:t>
            </w:r>
            <w:r w:rsidRPr="00C97720">
              <w:rPr>
                <w:bCs/>
              </w:rPr>
              <w:t>da fonti esterne alle normali condizioni di mercato</w:t>
            </w:r>
            <w:r>
              <w:rPr>
                <w:bCs/>
              </w:rPr>
              <w:t>.</w:t>
            </w:r>
          </w:p>
        </w:tc>
        <w:tc>
          <w:tcPr>
            <w:tcW w:w="3260" w:type="dxa"/>
          </w:tcPr>
          <w:p w:rsidR="00C97720" w:rsidRPr="00751A1C" w:rsidRDefault="00C97720" w:rsidP="00C97720">
            <w:pPr>
              <w:spacing w:after="120"/>
            </w:pPr>
            <w:r w:rsidRPr="00751A1C">
              <w:t>Bando:</w:t>
            </w:r>
          </w:p>
          <w:p w:rsidR="00C97720" w:rsidRPr="00751A1C" w:rsidRDefault="00C97720" w:rsidP="00B14F92">
            <w:pPr>
              <w:spacing w:after="120"/>
            </w:pPr>
            <w:hyperlink r:id="rId14" w:history="1">
              <w:r w:rsidRPr="004F6BD2">
                <w:rPr>
                  <w:rStyle w:val="Collegamentoipertestuale"/>
                </w:rPr>
                <w:t>http://www.regione.lombardia.it/shared/ccurl/216/238/allegato%20A%2</w:t>
              </w:r>
              <w:bookmarkStart w:id="0" w:name="_GoBack"/>
              <w:bookmarkEnd w:id="0"/>
              <w:r w:rsidRPr="004F6BD2">
                <w:rPr>
                  <w:rStyle w:val="Collegamentoipertestuale"/>
                </w:rPr>
                <w:t>0bando.pdf</w:t>
              </w:r>
            </w:hyperlink>
            <w:r>
              <w:t xml:space="preserve"> </w:t>
            </w:r>
          </w:p>
        </w:tc>
      </w:tr>
      <w:tr w:rsidR="00573E05" w:rsidRPr="00751A1C" w:rsidTr="001C058D">
        <w:tc>
          <w:tcPr>
            <w:tcW w:w="568" w:type="dxa"/>
          </w:tcPr>
          <w:p w:rsidR="00573E05" w:rsidRPr="00751A1C" w:rsidRDefault="00573E05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573E05" w:rsidRPr="00751A1C" w:rsidRDefault="00573E05" w:rsidP="00B14F92">
            <w:pPr>
              <w:spacing w:after="120"/>
            </w:pPr>
            <w:r w:rsidRPr="00751A1C">
              <w:t>Toscana</w:t>
            </w:r>
          </w:p>
        </w:tc>
        <w:tc>
          <w:tcPr>
            <w:tcW w:w="1985" w:type="dxa"/>
          </w:tcPr>
          <w:p w:rsidR="00573E05" w:rsidRPr="00751A1C" w:rsidRDefault="00573E05" w:rsidP="00B14F92">
            <w:pPr>
              <w:spacing w:after="120"/>
              <w:rPr>
                <w:b/>
                <w:i/>
              </w:rPr>
            </w:pPr>
            <w:r w:rsidRPr="001D287C">
              <w:rPr>
                <w:b/>
                <w:i/>
              </w:rPr>
              <w:t>Sostegno agli investimenti delle PMI dei settori industria, artigianato, cooperazione e altri settori</w:t>
            </w:r>
          </w:p>
        </w:tc>
        <w:tc>
          <w:tcPr>
            <w:tcW w:w="1559" w:type="dxa"/>
          </w:tcPr>
          <w:p w:rsidR="00573E05" w:rsidRPr="00751A1C" w:rsidRDefault="00573E05" w:rsidP="004D0D5F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573E05" w:rsidRPr="00751A1C" w:rsidRDefault="00573E05" w:rsidP="00B14F92">
            <w:pPr>
              <w:spacing w:after="120"/>
            </w:pPr>
            <w:r>
              <w:t xml:space="preserve">Dal 2 febbraio fino al </w:t>
            </w:r>
            <w:r>
              <w:rPr>
                <w:rStyle w:val="Enfasigrassetto"/>
              </w:rPr>
              <w:t>30 settembre 2015</w:t>
            </w:r>
          </w:p>
        </w:tc>
        <w:tc>
          <w:tcPr>
            <w:tcW w:w="1843" w:type="dxa"/>
          </w:tcPr>
          <w:p w:rsidR="00573E05" w:rsidRPr="00751A1C" w:rsidRDefault="00573E05" w:rsidP="00B14F92">
            <w:pPr>
              <w:spacing w:after="120"/>
            </w:pPr>
            <w:r>
              <w:t>D</w:t>
            </w:r>
            <w:r w:rsidRPr="001D287C">
              <w:t>otazione iniziale pari a € 10.393.403,92, di cui € 3.000.000,00 destinati alle operazioni finanziarie “mini bond”.</w:t>
            </w:r>
          </w:p>
        </w:tc>
        <w:tc>
          <w:tcPr>
            <w:tcW w:w="2835" w:type="dxa"/>
          </w:tcPr>
          <w:p w:rsidR="00573E05" w:rsidRPr="00751A1C" w:rsidRDefault="00573E05" w:rsidP="004D0D5F">
            <w:pPr>
              <w:spacing w:after="120"/>
            </w:pPr>
            <w:r w:rsidRPr="00751A1C">
              <w:rPr>
                <w:b/>
              </w:rPr>
              <w:t>Diritti di brevetto, licenze, know-how</w:t>
            </w:r>
            <w:r w:rsidRPr="00751A1C">
              <w:t xml:space="preserve"> o altre forme di </w:t>
            </w:r>
            <w:r w:rsidRPr="00751A1C">
              <w:rPr>
                <w:b/>
              </w:rPr>
              <w:t xml:space="preserve">proprietà intellettuale. </w:t>
            </w:r>
          </w:p>
        </w:tc>
        <w:tc>
          <w:tcPr>
            <w:tcW w:w="3260" w:type="dxa"/>
          </w:tcPr>
          <w:p w:rsidR="00EE4F1B" w:rsidRPr="00751A1C" w:rsidRDefault="00EE4F1B" w:rsidP="00EE4F1B">
            <w:pPr>
              <w:spacing w:after="120"/>
            </w:pPr>
            <w:r w:rsidRPr="00751A1C">
              <w:t>Bando:</w:t>
            </w:r>
          </w:p>
          <w:p w:rsidR="00573E05" w:rsidRPr="00751A1C" w:rsidRDefault="006136EB" w:rsidP="00B14F92">
            <w:pPr>
              <w:spacing w:after="120"/>
            </w:pPr>
            <w:hyperlink r:id="rId15" w:history="1">
              <w:r w:rsidR="00573E05" w:rsidRPr="00940E78">
                <w:rPr>
                  <w:rStyle w:val="Collegamentoipertestuale"/>
                </w:rPr>
                <w:t>http://www301.regione.toscana.it/bancadati/atti/Contenuto.xml?id=5093512&amp;nomeFile=Decreto_n.6000_del_15-12-2014-Allegato-A</w:t>
              </w:r>
            </w:hyperlink>
            <w:r w:rsidR="00573E05">
              <w:t xml:space="preserve"> </w:t>
            </w:r>
          </w:p>
        </w:tc>
      </w:tr>
      <w:tr w:rsidR="00573E05" w:rsidRPr="00751A1C" w:rsidTr="001C058D">
        <w:tc>
          <w:tcPr>
            <w:tcW w:w="568" w:type="dxa"/>
          </w:tcPr>
          <w:p w:rsidR="00573E05" w:rsidRPr="00751A1C" w:rsidRDefault="00573E05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573E05" w:rsidRPr="00751A1C" w:rsidRDefault="00573E05" w:rsidP="00567E2D">
            <w:pPr>
              <w:spacing w:after="120"/>
            </w:pPr>
          </w:p>
        </w:tc>
        <w:tc>
          <w:tcPr>
            <w:tcW w:w="1985" w:type="dxa"/>
          </w:tcPr>
          <w:p w:rsidR="00573E05" w:rsidRPr="00751A1C" w:rsidRDefault="00573E05" w:rsidP="00567E2D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Sostegno agli investimenti dei settori turismo e commercio</w:t>
            </w:r>
          </w:p>
        </w:tc>
        <w:tc>
          <w:tcPr>
            <w:tcW w:w="1559" w:type="dxa"/>
          </w:tcPr>
          <w:p w:rsidR="00573E05" w:rsidRPr="00751A1C" w:rsidRDefault="00573E05" w:rsidP="00567E2D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573E05" w:rsidRPr="00751A1C" w:rsidRDefault="00573E05" w:rsidP="00567E2D">
            <w:pPr>
              <w:spacing w:after="120"/>
            </w:pPr>
            <w:r w:rsidRPr="00751A1C">
              <w:t xml:space="preserve">Dal 2 febbraio fino al </w:t>
            </w:r>
            <w:r w:rsidRPr="00751A1C">
              <w:rPr>
                <w:rStyle w:val="Enfasigrassetto"/>
              </w:rPr>
              <w:t>30 settembre 2015</w:t>
            </w:r>
          </w:p>
        </w:tc>
        <w:tc>
          <w:tcPr>
            <w:tcW w:w="1843" w:type="dxa"/>
          </w:tcPr>
          <w:p w:rsidR="00573E05" w:rsidRPr="00751A1C" w:rsidRDefault="00573E05" w:rsidP="007E1A4A">
            <w:pPr>
              <w:spacing w:after="120"/>
            </w:pPr>
            <w:r w:rsidRPr="00751A1C">
              <w:t xml:space="preserve">1.200.000,00 Euro per singola impresa, e 1.800.000,00 Euro per gruppi di imprese. </w:t>
            </w:r>
          </w:p>
        </w:tc>
        <w:tc>
          <w:tcPr>
            <w:tcW w:w="2835" w:type="dxa"/>
          </w:tcPr>
          <w:p w:rsidR="00573E05" w:rsidRPr="00751A1C" w:rsidRDefault="00573E05" w:rsidP="00567E2D">
            <w:pPr>
              <w:spacing w:after="120"/>
            </w:pPr>
            <w:r w:rsidRPr="00751A1C">
              <w:rPr>
                <w:b/>
              </w:rPr>
              <w:t>Diritti di brevetto, licenze, know-how</w:t>
            </w:r>
            <w:r w:rsidRPr="00751A1C">
              <w:t xml:space="preserve"> o altre forme di </w:t>
            </w:r>
            <w:r w:rsidRPr="00751A1C">
              <w:rPr>
                <w:b/>
              </w:rPr>
              <w:t xml:space="preserve">proprietà intellettuale. </w:t>
            </w:r>
          </w:p>
        </w:tc>
        <w:tc>
          <w:tcPr>
            <w:tcW w:w="3260" w:type="dxa"/>
          </w:tcPr>
          <w:p w:rsidR="00573E05" w:rsidRPr="00751A1C" w:rsidRDefault="00573E05" w:rsidP="00567E2D">
            <w:pPr>
              <w:spacing w:after="120"/>
            </w:pPr>
            <w:r w:rsidRPr="00751A1C">
              <w:t>Bando:</w:t>
            </w:r>
          </w:p>
          <w:p w:rsidR="00573E05" w:rsidRPr="00751A1C" w:rsidRDefault="006136EB" w:rsidP="00567E2D">
            <w:pPr>
              <w:spacing w:after="120"/>
            </w:pPr>
            <w:hyperlink r:id="rId16" w:history="1">
              <w:r w:rsidR="00573E05" w:rsidRPr="00751A1C">
                <w:rPr>
                  <w:rStyle w:val="Collegamentoipertestuale"/>
                </w:rPr>
                <w:t>http://www301.regione.toscana.it/bancadati/atti/Contenuto.xml?id=5094549&amp;nomeFile=Decreto_n.6454_del_15-12-2014-Allegato-A</w:t>
              </w:r>
            </w:hyperlink>
            <w:r w:rsidR="00573E05" w:rsidRPr="00751A1C">
              <w:t xml:space="preserve"> </w:t>
            </w:r>
          </w:p>
        </w:tc>
      </w:tr>
      <w:tr w:rsidR="00573E05" w:rsidRPr="00751A1C" w:rsidTr="001C058D">
        <w:tc>
          <w:tcPr>
            <w:tcW w:w="568" w:type="dxa"/>
          </w:tcPr>
          <w:p w:rsidR="00573E05" w:rsidRPr="00751A1C" w:rsidRDefault="00573E05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573E05" w:rsidRPr="00751A1C" w:rsidRDefault="00573E05" w:rsidP="00567E2D">
            <w:pPr>
              <w:spacing w:after="120"/>
            </w:pPr>
          </w:p>
        </w:tc>
        <w:tc>
          <w:tcPr>
            <w:tcW w:w="1985" w:type="dxa"/>
          </w:tcPr>
          <w:p w:rsidR="00573E05" w:rsidRPr="00751A1C" w:rsidRDefault="00EE4F1B" w:rsidP="00567E2D">
            <w:pPr>
              <w:spacing w:after="120"/>
              <w:rPr>
                <w:b/>
                <w:i/>
              </w:rPr>
            </w:pPr>
            <w:r w:rsidRPr="00EE4F1B">
              <w:rPr>
                <w:b/>
                <w:i/>
              </w:rPr>
              <w:t>Aiuti alle micro, piccole e medie imprese per acquisire servizi innovativi</w:t>
            </w:r>
          </w:p>
        </w:tc>
        <w:tc>
          <w:tcPr>
            <w:tcW w:w="1559" w:type="dxa"/>
          </w:tcPr>
          <w:p w:rsidR="00573E05" w:rsidRPr="00751A1C" w:rsidRDefault="00EE4F1B" w:rsidP="00C715E9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573E05" w:rsidRPr="00EE4F1B" w:rsidRDefault="00EE4F1B" w:rsidP="00567E2D">
            <w:pPr>
              <w:spacing w:after="120"/>
              <w:rPr>
                <w:b/>
              </w:rPr>
            </w:pPr>
            <w:r w:rsidRPr="00EE4F1B">
              <w:rPr>
                <w:b/>
              </w:rPr>
              <w:t>30 ottobre 2015</w:t>
            </w:r>
          </w:p>
        </w:tc>
        <w:tc>
          <w:tcPr>
            <w:tcW w:w="1843" w:type="dxa"/>
          </w:tcPr>
          <w:p w:rsidR="00573E05" w:rsidRPr="00751A1C" w:rsidRDefault="00EE4F1B" w:rsidP="00567E2D">
            <w:pPr>
              <w:spacing w:after="120"/>
            </w:pPr>
            <w:r w:rsidRPr="00EE4F1B">
              <w:t>600.000,00 Euro</w:t>
            </w:r>
          </w:p>
        </w:tc>
        <w:tc>
          <w:tcPr>
            <w:tcW w:w="2835" w:type="dxa"/>
          </w:tcPr>
          <w:p w:rsidR="00573E05" w:rsidRPr="00751A1C" w:rsidRDefault="00EE4F1B" w:rsidP="00EE4F1B">
            <w:pPr>
              <w:spacing w:after="120"/>
            </w:pPr>
            <w:r>
              <w:t xml:space="preserve">Spese fatte per </w:t>
            </w:r>
            <w:r>
              <w:rPr>
                <w:rStyle w:val="Enfasigrassetto"/>
              </w:rPr>
              <w:t>ottenere, convalidare e difendere i brevetti e altri attivi immateriali</w:t>
            </w:r>
          </w:p>
        </w:tc>
        <w:tc>
          <w:tcPr>
            <w:tcW w:w="3260" w:type="dxa"/>
          </w:tcPr>
          <w:p w:rsidR="00EE4F1B" w:rsidRPr="00751A1C" w:rsidRDefault="00EE4F1B" w:rsidP="00EE4F1B">
            <w:pPr>
              <w:spacing w:after="120"/>
            </w:pPr>
            <w:r w:rsidRPr="00751A1C">
              <w:t>Bando:</w:t>
            </w:r>
          </w:p>
          <w:p w:rsidR="00573E05" w:rsidRPr="00751A1C" w:rsidRDefault="006136EB" w:rsidP="00567E2D">
            <w:pPr>
              <w:spacing w:after="120"/>
            </w:pPr>
            <w:hyperlink r:id="rId17" w:history="1">
              <w:r w:rsidR="00EE4F1B" w:rsidRPr="00940E78">
                <w:rPr>
                  <w:rStyle w:val="Collegamentoipertestuale"/>
                </w:rPr>
                <w:t>http://www301.regione.toscana.it/bancadati/atti/Contenuto.xml?id=5094519&amp;nomeFile=Decreto_n.6439_del_12-12-2014-Allegato-1</w:t>
              </w:r>
            </w:hyperlink>
            <w:r w:rsidR="00EE4F1B">
              <w:t xml:space="preserve"> </w:t>
            </w:r>
          </w:p>
        </w:tc>
      </w:tr>
      <w:tr w:rsidR="00573E05" w:rsidRPr="00751A1C" w:rsidTr="001C058D">
        <w:tc>
          <w:tcPr>
            <w:tcW w:w="568" w:type="dxa"/>
          </w:tcPr>
          <w:p w:rsidR="00573E05" w:rsidRPr="00751A1C" w:rsidRDefault="00573E05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573E05" w:rsidRPr="00751A1C" w:rsidRDefault="00573E05" w:rsidP="00567E2D">
            <w:pPr>
              <w:spacing w:after="120"/>
            </w:pPr>
          </w:p>
        </w:tc>
        <w:tc>
          <w:tcPr>
            <w:tcW w:w="1985" w:type="dxa"/>
          </w:tcPr>
          <w:p w:rsidR="00573E05" w:rsidRPr="00751A1C" w:rsidRDefault="00573E05" w:rsidP="00567E2D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Progetto pilota Startup House, voucher per le imprese giovanili</w:t>
            </w:r>
          </w:p>
        </w:tc>
        <w:tc>
          <w:tcPr>
            <w:tcW w:w="1559" w:type="dxa"/>
          </w:tcPr>
          <w:p w:rsidR="00573E05" w:rsidRPr="00751A1C" w:rsidRDefault="00573E05" w:rsidP="004A7408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573E05" w:rsidRPr="00751A1C" w:rsidRDefault="00573E05" w:rsidP="00567E2D">
            <w:pPr>
              <w:spacing w:after="120"/>
            </w:pPr>
            <w:r w:rsidRPr="00751A1C">
              <w:rPr>
                <w:rFonts w:cstheme="minorHAnsi"/>
                <w:b/>
                <w:sz w:val="24"/>
                <w:szCs w:val="24"/>
              </w:rPr>
              <w:t>16 novembre 2015</w:t>
            </w:r>
          </w:p>
        </w:tc>
        <w:tc>
          <w:tcPr>
            <w:tcW w:w="1843" w:type="dxa"/>
          </w:tcPr>
          <w:p w:rsidR="00573E05" w:rsidRPr="00751A1C" w:rsidRDefault="00573E05" w:rsidP="00567E2D">
            <w:pPr>
              <w:spacing w:after="120"/>
            </w:pPr>
            <w:r w:rsidRPr="00751A1C">
              <w:rPr>
                <w:rFonts w:cstheme="minorHAnsi"/>
              </w:rPr>
              <w:t xml:space="preserve">129.223,40 </w:t>
            </w:r>
            <w:r w:rsidRPr="00751A1C">
              <w:t>Euro</w:t>
            </w:r>
          </w:p>
        </w:tc>
        <w:tc>
          <w:tcPr>
            <w:tcW w:w="2835" w:type="dxa"/>
          </w:tcPr>
          <w:p w:rsidR="00573E05" w:rsidRPr="00751A1C" w:rsidRDefault="00573E05" w:rsidP="00FE5778">
            <w:pPr>
              <w:spacing w:after="120"/>
            </w:pPr>
            <w:r w:rsidRPr="00751A1C">
              <w:t xml:space="preserve">Acquisizione di servizi di </w:t>
            </w:r>
            <w:r w:rsidRPr="00751A1C">
              <w:rPr>
                <w:rStyle w:val="Enfasigrassetto"/>
              </w:rPr>
              <w:t>gestione e di valorizzazione della proprietà intellettuale</w:t>
            </w:r>
            <w:r w:rsidRPr="00751A1C">
              <w:t xml:space="preserve">, di supporto alla certificazione avanzata, di </w:t>
            </w:r>
            <w:r w:rsidRPr="00751A1C">
              <w:rPr>
                <w:rStyle w:val="Enfasigrassetto"/>
              </w:rPr>
              <w:t>marchi collettivi</w:t>
            </w:r>
            <w:r w:rsidRPr="00751A1C">
              <w:t xml:space="preserve">, di </w:t>
            </w:r>
            <w:r w:rsidRPr="00751A1C">
              <w:rPr>
                <w:b/>
              </w:rPr>
              <w:t>tracciabilità/rintracciabilità dei prodotti.</w:t>
            </w:r>
          </w:p>
        </w:tc>
        <w:tc>
          <w:tcPr>
            <w:tcW w:w="3260" w:type="dxa"/>
          </w:tcPr>
          <w:p w:rsidR="00573E05" w:rsidRPr="00751A1C" w:rsidRDefault="00573E05" w:rsidP="00567E2D">
            <w:pPr>
              <w:spacing w:after="120"/>
            </w:pPr>
            <w:r w:rsidRPr="00751A1C">
              <w:t>Bando:</w:t>
            </w:r>
          </w:p>
          <w:p w:rsidR="00573E05" w:rsidRPr="00751A1C" w:rsidRDefault="006136EB" w:rsidP="00567E2D">
            <w:pPr>
              <w:spacing w:after="120"/>
            </w:pPr>
            <w:hyperlink r:id="rId18" w:history="1">
              <w:r w:rsidR="00573E05" w:rsidRPr="00751A1C">
                <w:rPr>
                  <w:rStyle w:val="Collegamentoipertestuale"/>
                </w:rPr>
                <w:t>http://www301.regione.toscana.it/bancadati/atti/Contenuto.xml?id=5094371&amp;nomeFile=Decreto_n.6384_del_12-12-2014-Allegato-1</w:t>
              </w:r>
            </w:hyperlink>
          </w:p>
        </w:tc>
      </w:tr>
      <w:tr w:rsidR="00106D5B" w:rsidRPr="00751A1C" w:rsidTr="001C058D">
        <w:tc>
          <w:tcPr>
            <w:tcW w:w="568" w:type="dxa"/>
          </w:tcPr>
          <w:p w:rsidR="00106D5B" w:rsidRPr="00751A1C" w:rsidRDefault="00106D5B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106D5B" w:rsidRPr="00751A1C" w:rsidRDefault="00106D5B" w:rsidP="00567E2D">
            <w:pPr>
              <w:spacing w:after="120"/>
            </w:pPr>
          </w:p>
        </w:tc>
        <w:tc>
          <w:tcPr>
            <w:tcW w:w="1985" w:type="dxa"/>
          </w:tcPr>
          <w:p w:rsidR="00106D5B" w:rsidRPr="00106D5B" w:rsidRDefault="00106D5B" w:rsidP="004D0D5F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Pr="00106D5B">
              <w:rPr>
                <w:b/>
                <w:i/>
              </w:rPr>
              <w:t xml:space="preserve">ostegno ai processi di </w:t>
            </w:r>
            <w:proofErr w:type="spellStart"/>
            <w:r w:rsidRPr="00106D5B">
              <w:rPr>
                <w:b/>
                <w:i/>
              </w:rPr>
              <w:t>brevettazione</w:t>
            </w:r>
            <w:proofErr w:type="spellEnd"/>
            <w:r w:rsidRPr="00106D5B">
              <w:rPr>
                <w:b/>
                <w:i/>
              </w:rPr>
              <w:t xml:space="preserve"> - anno 2015</w:t>
            </w:r>
          </w:p>
        </w:tc>
        <w:tc>
          <w:tcPr>
            <w:tcW w:w="1559" w:type="dxa"/>
          </w:tcPr>
          <w:p w:rsidR="00106D5B" w:rsidRPr="00751A1C" w:rsidRDefault="00106D5B" w:rsidP="00B079FA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106D5B" w:rsidRPr="00751A1C" w:rsidRDefault="00106D5B" w:rsidP="004D0D5F">
            <w:pPr>
              <w:spacing w:after="120"/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751A1C">
              <w:rPr>
                <w:rFonts w:cstheme="minorHAnsi"/>
                <w:b/>
                <w:sz w:val="24"/>
                <w:szCs w:val="24"/>
              </w:rPr>
              <w:t xml:space="preserve"> novembre 2015</w:t>
            </w:r>
          </w:p>
        </w:tc>
        <w:tc>
          <w:tcPr>
            <w:tcW w:w="1843" w:type="dxa"/>
          </w:tcPr>
          <w:p w:rsidR="00106D5B" w:rsidRPr="00751A1C" w:rsidRDefault="00106D5B" w:rsidP="00567E2D">
            <w:pPr>
              <w:spacing w:after="120"/>
              <w:rPr>
                <w:rFonts w:cstheme="minorHAnsi"/>
              </w:rPr>
            </w:pPr>
            <w:r w:rsidRPr="00106D5B">
              <w:rPr>
                <w:rFonts w:cstheme="minorHAnsi"/>
              </w:rPr>
              <w:t>30.000 Euro</w:t>
            </w:r>
          </w:p>
        </w:tc>
        <w:tc>
          <w:tcPr>
            <w:tcW w:w="2835" w:type="dxa"/>
          </w:tcPr>
          <w:p w:rsidR="00106D5B" w:rsidRPr="00751A1C" w:rsidRDefault="00106D5B" w:rsidP="00106D5B">
            <w:pPr>
              <w:spacing w:after="120"/>
            </w:pPr>
            <w:r>
              <w:t xml:space="preserve">Far ottenere all’impresa </w:t>
            </w:r>
            <w:r w:rsidRPr="00106D5B">
              <w:rPr>
                <w:b/>
              </w:rPr>
              <w:t>brevetti europei</w:t>
            </w:r>
            <w:r>
              <w:t xml:space="preserve"> presso l’ufficio brevetti di Monaco (Germania) ai sensi della “Convenzione del brevetto Europeo – Monaco di Baviera”; </w:t>
            </w:r>
            <w:r w:rsidRPr="00106D5B">
              <w:rPr>
                <w:b/>
              </w:rPr>
              <w:t>brevetti internazionali PCT</w:t>
            </w:r>
            <w:r>
              <w:t xml:space="preserve"> (</w:t>
            </w:r>
            <w:proofErr w:type="spellStart"/>
            <w:r>
              <w:t>Patent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Treaty</w:t>
            </w:r>
            <w:proofErr w:type="spellEnd"/>
            <w:r>
              <w:t xml:space="preserve">) presso la sede di Ginevra dell’OMPI ai sensi della “Convenzione di Washington”; </w:t>
            </w:r>
            <w:r w:rsidRPr="00106D5B">
              <w:rPr>
                <w:b/>
              </w:rPr>
              <w:t>brevetti nazionali depositati in paesi esteri;</w:t>
            </w:r>
            <w:r>
              <w:rPr>
                <w:b/>
              </w:rPr>
              <w:t xml:space="preserve"> </w:t>
            </w:r>
            <w:r w:rsidRPr="00106D5B">
              <w:rPr>
                <w:b/>
              </w:rPr>
              <w:t>registrazione di modelli o disegni</w:t>
            </w:r>
            <w:r>
              <w:t xml:space="preserve"> </w:t>
            </w:r>
            <w:r w:rsidRPr="00106D5B">
              <w:rPr>
                <w:b/>
              </w:rPr>
              <w:t>presso</w:t>
            </w:r>
            <w:r>
              <w:t xml:space="preserve"> la sede di Alicante </w:t>
            </w:r>
            <w:r w:rsidRPr="00106D5B">
              <w:rPr>
                <w:b/>
              </w:rPr>
              <w:t>dell’UAMI</w:t>
            </w:r>
            <w:r>
              <w:t xml:space="preserve">; registrazione di modelli o disegni presso la sede di Ginevra </w:t>
            </w:r>
            <w:r w:rsidRPr="00106D5B">
              <w:rPr>
                <w:b/>
              </w:rPr>
              <w:t>dell’OMPI</w:t>
            </w:r>
            <w:r>
              <w:t xml:space="preserve"> ai sensi dell’”Hague System for the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of industrial </w:t>
            </w:r>
            <w:proofErr w:type="spellStart"/>
            <w:r>
              <w:t>designs</w:t>
            </w:r>
            <w:proofErr w:type="spellEnd"/>
            <w:r>
              <w:t xml:space="preserve">”; </w:t>
            </w:r>
            <w:r w:rsidRPr="00106D5B">
              <w:rPr>
                <w:b/>
              </w:rPr>
              <w:t xml:space="preserve">registrazioni di modelli o disegni nazionali </w:t>
            </w:r>
            <w:r>
              <w:t>depositati in paesi esteri.</w:t>
            </w:r>
          </w:p>
        </w:tc>
        <w:tc>
          <w:tcPr>
            <w:tcW w:w="3260" w:type="dxa"/>
          </w:tcPr>
          <w:p w:rsidR="00BE538D" w:rsidRPr="00751A1C" w:rsidRDefault="00BE538D" w:rsidP="00BE538D">
            <w:pPr>
              <w:spacing w:after="120"/>
            </w:pPr>
            <w:r w:rsidRPr="00751A1C">
              <w:t>Bando:</w:t>
            </w:r>
          </w:p>
          <w:p w:rsidR="00106D5B" w:rsidRPr="00751A1C" w:rsidRDefault="006136EB" w:rsidP="00567E2D">
            <w:pPr>
              <w:spacing w:after="120"/>
            </w:pPr>
            <w:hyperlink r:id="rId19" w:history="1">
              <w:r w:rsidR="00BE538D" w:rsidRPr="00940E78">
                <w:rPr>
                  <w:rStyle w:val="Collegamentoipertestuale"/>
                </w:rPr>
                <w:t>http://www.pi.camcom.it/uploads/bando%20brevettazione_GG_rev2_CM.pdf</w:t>
              </w:r>
            </w:hyperlink>
            <w:r w:rsidR="00BE538D">
              <w:t xml:space="preserve"> </w:t>
            </w:r>
          </w:p>
        </w:tc>
      </w:tr>
      <w:tr w:rsidR="00106D5B" w:rsidRPr="00751A1C" w:rsidTr="001C058D">
        <w:tc>
          <w:tcPr>
            <w:tcW w:w="568" w:type="dxa"/>
          </w:tcPr>
          <w:p w:rsidR="00106D5B" w:rsidRPr="00751A1C" w:rsidRDefault="00106D5B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106D5B" w:rsidRPr="00751A1C" w:rsidRDefault="00106D5B" w:rsidP="00567E2D">
            <w:pPr>
              <w:spacing w:after="120"/>
            </w:pPr>
          </w:p>
        </w:tc>
        <w:tc>
          <w:tcPr>
            <w:tcW w:w="1985" w:type="dxa"/>
          </w:tcPr>
          <w:p w:rsidR="00106D5B" w:rsidRPr="00751A1C" w:rsidRDefault="00106D5B" w:rsidP="00567E2D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Progetto pilota Startup House, Micro-credito giovani</w:t>
            </w:r>
          </w:p>
        </w:tc>
        <w:tc>
          <w:tcPr>
            <w:tcW w:w="1559" w:type="dxa"/>
          </w:tcPr>
          <w:p w:rsidR="00106D5B" w:rsidRPr="00751A1C" w:rsidRDefault="00106D5B" w:rsidP="004A7408">
            <w:pPr>
              <w:spacing w:after="120"/>
            </w:pPr>
            <w:r w:rsidRPr="00751A1C">
              <w:t>Regione Toscana</w:t>
            </w:r>
          </w:p>
        </w:tc>
        <w:tc>
          <w:tcPr>
            <w:tcW w:w="2126" w:type="dxa"/>
          </w:tcPr>
          <w:p w:rsidR="00106D5B" w:rsidRPr="00751A1C" w:rsidRDefault="00106D5B" w:rsidP="00567E2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51A1C">
              <w:rPr>
                <w:rFonts w:cstheme="minorHAnsi"/>
                <w:b/>
                <w:sz w:val="24"/>
                <w:szCs w:val="24"/>
              </w:rPr>
              <w:t>27 febbraio 2015</w:t>
            </w:r>
          </w:p>
        </w:tc>
        <w:tc>
          <w:tcPr>
            <w:tcW w:w="1843" w:type="dxa"/>
          </w:tcPr>
          <w:p w:rsidR="00106D5B" w:rsidRPr="00751A1C" w:rsidRDefault="00106D5B" w:rsidP="00567E2D">
            <w:pPr>
              <w:spacing w:after="120"/>
              <w:rPr>
                <w:rFonts w:cstheme="minorHAnsi"/>
              </w:rPr>
            </w:pPr>
            <w:r w:rsidRPr="00751A1C">
              <w:rPr>
                <w:rFonts w:cstheme="minorHAnsi"/>
              </w:rPr>
              <w:t>4.000.000,00 Euro</w:t>
            </w:r>
          </w:p>
        </w:tc>
        <w:tc>
          <w:tcPr>
            <w:tcW w:w="2835" w:type="dxa"/>
          </w:tcPr>
          <w:p w:rsidR="00106D5B" w:rsidRPr="00751A1C" w:rsidRDefault="00106D5B" w:rsidP="00FE5778">
            <w:pPr>
              <w:spacing w:after="120"/>
            </w:pPr>
            <w:r w:rsidRPr="00751A1C">
              <w:t xml:space="preserve">Acquisizione di diritti di </w:t>
            </w:r>
            <w:r w:rsidRPr="00751A1C">
              <w:rPr>
                <w:rStyle w:val="Enfasigrassetto"/>
              </w:rPr>
              <w:t>brevetti e software</w:t>
            </w:r>
          </w:p>
        </w:tc>
        <w:tc>
          <w:tcPr>
            <w:tcW w:w="3260" w:type="dxa"/>
          </w:tcPr>
          <w:p w:rsidR="00106D5B" w:rsidRPr="00751A1C" w:rsidRDefault="00106D5B" w:rsidP="00567E2D">
            <w:pPr>
              <w:spacing w:after="120"/>
            </w:pPr>
            <w:r w:rsidRPr="00751A1C">
              <w:t>Bando:</w:t>
            </w:r>
          </w:p>
          <w:p w:rsidR="00106D5B" w:rsidRPr="00751A1C" w:rsidRDefault="006136EB" w:rsidP="00567E2D">
            <w:pPr>
              <w:spacing w:after="120"/>
            </w:pPr>
            <w:hyperlink r:id="rId20" w:history="1">
              <w:r w:rsidR="00106D5B" w:rsidRPr="00751A1C">
                <w:rPr>
                  <w:rStyle w:val="Collegamentoipertestuale"/>
                </w:rPr>
                <w:t>http://www301.regione.toscana.it/bancadati/atti/Contenuto.xml?id=5093600&amp;nomeFile=Decreto_n.6065_del_15-12-2014-Allegato-A</w:t>
              </w:r>
            </w:hyperlink>
          </w:p>
        </w:tc>
      </w:tr>
      <w:tr w:rsidR="00D6269C" w:rsidRPr="00751A1C" w:rsidTr="001C058D">
        <w:tc>
          <w:tcPr>
            <w:tcW w:w="568" w:type="dxa"/>
          </w:tcPr>
          <w:p w:rsidR="00D6269C" w:rsidRPr="00751A1C" w:rsidRDefault="00D6269C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D6269C" w:rsidRPr="00751A1C" w:rsidRDefault="009B428E" w:rsidP="00567E2D">
            <w:pPr>
              <w:spacing w:after="120"/>
            </w:pPr>
            <w:r>
              <w:t>Emilia Romagna</w:t>
            </w:r>
          </w:p>
        </w:tc>
        <w:tc>
          <w:tcPr>
            <w:tcW w:w="1985" w:type="dxa"/>
          </w:tcPr>
          <w:p w:rsidR="00D6269C" w:rsidRPr="00751A1C" w:rsidRDefault="00EC4BAD" w:rsidP="00567E2D">
            <w:pPr>
              <w:spacing w:after="120"/>
              <w:rPr>
                <w:b/>
                <w:i/>
              </w:rPr>
            </w:pPr>
            <w:r w:rsidRPr="00EC4BAD">
              <w:rPr>
                <w:b/>
                <w:i/>
              </w:rPr>
              <w:t xml:space="preserve">Bando per il sostegno ai processi di </w:t>
            </w:r>
            <w:proofErr w:type="spellStart"/>
            <w:r w:rsidRPr="00EC4BAD">
              <w:rPr>
                <w:b/>
                <w:i/>
              </w:rPr>
              <w:lastRenderedPageBreak/>
              <w:t>brevettazione</w:t>
            </w:r>
            <w:proofErr w:type="spellEnd"/>
            <w:r w:rsidRPr="00EC4BAD">
              <w:rPr>
                <w:b/>
                <w:i/>
              </w:rPr>
              <w:t xml:space="preserve"> delle imprese della provincia di piacenza</w:t>
            </w:r>
          </w:p>
        </w:tc>
        <w:tc>
          <w:tcPr>
            <w:tcW w:w="1559" w:type="dxa"/>
          </w:tcPr>
          <w:p w:rsidR="00D6269C" w:rsidRPr="00751A1C" w:rsidRDefault="00EC4BAD" w:rsidP="004A7408">
            <w:pPr>
              <w:spacing w:after="120"/>
            </w:pPr>
            <w:r>
              <w:lastRenderedPageBreak/>
              <w:t>CCIAA</w:t>
            </w:r>
            <w:r w:rsidRPr="00EC4BAD">
              <w:t xml:space="preserve"> Piacenza</w:t>
            </w:r>
          </w:p>
        </w:tc>
        <w:tc>
          <w:tcPr>
            <w:tcW w:w="2126" w:type="dxa"/>
          </w:tcPr>
          <w:p w:rsidR="00D6269C" w:rsidRPr="00751A1C" w:rsidRDefault="00EC4BAD" w:rsidP="00567E2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t xml:space="preserve">Bando aperto fino al </w:t>
            </w:r>
            <w:r>
              <w:rPr>
                <w:rStyle w:val="Enfasigrassetto"/>
              </w:rPr>
              <w:t>31/12/2015</w:t>
            </w:r>
            <w:r>
              <w:t xml:space="preserve">, salvo esaurimento dei </w:t>
            </w:r>
            <w:r>
              <w:lastRenderedPageBreak/>
              <w:t>fondi disponibili</w:t>
            </w:r>
          </w:p>
        </w:tc>
        <w:tc>
          <w:tcPr>
            <w:tcW w:w="1843" w:type="dxa"/>
          </w:tcPr>
          <w:p w:rsidR="00D6269C" w:rsidRPr="00751A1C" w:rsidRDefault="00EC4BAD" w:rsidP="00567E2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 mila Euro</w:t>
            </w:r>
          </w:p>
        </w:tc>
        <w:tc>
          <w:tcPr>
            <w:tcW w:w="2835" w:type="dxa"/>
          </w:tcPr>
          <w:p w:rsidR="00EC4BAD" w:rsidRDefault="00EC4BAD" w:rsidP="00EC4BAD">
            <w:pPr>
              <w:spacing w:after="120"/>
            </w:pPr>
            <w:r>
              <w:t xml:space="preserve">Spese sostenute per costi amministrativi (tasse, diritti, imposte di bollo da </w:t>
            </w:r>
            <w:r>
              <w:lastRenderedPageBreak/>
              <w:t>sostenersi in relazione al deposito di domanda di brevetto di cui all’art. 6) del bando in allegato; spese per traduzioni e consulenze prestate da consulenti in proprietà industriale solo se inerenti alle procedure di deposito di domande di brevetto di cui all’art. 6 del bando in allegato; costi per ricerca di anteriorità e/o novità riferite all’oggetto delle domande di brevetto e registrazione.</w:t>
            </w:r>
          </w:p>
          <w:p w:rsidR="00EC4BAD" w:rsidRDefault="00EC4BAD" w:rsidP="00EC4BAD">
            <w:pPr>
              <w:spacing w:after="120"/>
            </w:pPr>
            <w:r>
              <w:t>Restano invece escluse le spese relative al mantenimento in vita del brevetto/modello stesso.</w:t>
            </w:r>
          </w:p>
          <w:p w:rsidR="00D6269C" w:rsidRPr="00751A1C" w:rsidRDefault="00D6269C" w:rsidP="00FE5778">
            <w:pPr>
              <w:spacing w:after="120"/>
            </w:pPr>
          </w:p>
        </w:tc>
        <w:tc>
          <w:tcPr>
            <w:tcW w:w="3260" w:type="dxa"/>
          </w:tcPr>
          <w:p w:rsidR="004A26B0" w:rsidRPr="00751A1C" w:rsidRDefault="004A26B0" w:rsidP="004A26B0">
            <w:pPr>
              <w:spacing w:after="120"/>
            </w:pPr>
            <w:r w:rsidRPr="00751A1C">
              <w:lastRenderedPageBreak/>
              <w:t>Bando:</w:t>
            </w:r>
          </w:p>
          <w:p w:rsidR="00D6269C" w:rsidRPr="00751A1C" w:rsidRDefault="006136EB" w:rsidP="00567E2D">
            <w:pPr>
              <w:spacing w:after="120"/>
            </w:pPr>
            <w:hyperlink r:id="rId21" w:history="1">
              <w:r w:rsidR="004A26B0" w:rsidRPr="00940E78">
                <w:rPr>
                  <w:rStyle w:val="Collegamentoipertestuale"/>
                </w:rPr>
                <w:t>http://www.pc.camcom.it/promozione/contributi/contributi-</w:t>
              </w:r>
              <w:r w:rsidR="004A26B0" w:rsidRPr="00940E78">
                <w:rPr>
                  <w:rStyle w:val="Collegamentoipertestuale"/>
                </w:rPr>
                <w:lastRenderedPageBreak/>
                <w:t>1/Bando_brevetti20152.pdf</w:t>
              </w:r>
            </w:hyperlink>
            <w:r w:rsidR="004A26B0">
              <w:t xml:space="preserve"> </w:t>
            </w:r>
          </w:p>
        </w:tc>
      </w:tr>
      <w:tr w:rsidR="00106D5B" w:rsidRPr="00751A1C" w:rsidTr="001C058D">
        <w:tc>
          <w:tcPr>
            <w:tcW w:w="568" w:type="dxa"/>
          </w:tcPr>
          <w:p w:rsidR="00106D5B" w:rsidRPr="00751A1C" w:rsidRDefault="00106D5B" w:rsidP="00DB0CF2">
            <w:pPr>
              <w:pStyle w:val="Paragrafoelenco"/>
              <w:numPr>
                <w:ilvl w:val="0"/>
                <w:numId w:val="1"/>
              </w:numPr>
              <w:spacing w:after="120"/>
              <w:ind w:left="318" w:hanging="284"/>
            </w:pPr>
          </w:p>
        </w:tc>
        <w:tc>
          <w:tcPr>
            <w:tcW w:w="1275" w:type="dxa"/>
          </w:tcPr>
          <w:p w:rsidR="00106D5B" w:rsidRPr="00751A1C" w:rsidRDefault="00106D5B" w:rsidP="001D6493">
            <w:pPr>
              <w:spacing w:after="120"/>
            </w:pPr>
            <w:r w:rsidRPr="00751A1C">
              <w:t>Valle d’Aosta</w:t>
            </w:r>
          </w:p>
        </w:tc>
        <w:tc>
          <w:tcPr>
            <w:tcW w:w="1985" w:type="dxa"/>
          </w:tcPr>
          <w:p w:rsidR="00106D5B" w:rsidRPr="00751A1C" w:rsidRDefault="00106D5B" w:rsidP="001D6493">
            <w:pPr>
              <w:spacing w:after="120"/>
              <w:rPr>
                <w:b/>
                <w:i/>
              </w:rPr>
            </w:pPr>
            <w:r w:rsidRPr="00751A1C">
              <w:rPr>
                <w:b/>
                <w:i/>
              </w:rPr>
              <w:t>Aiuto all'innovazione -Programma operativo FESR Competitività Regionale 2007/2013</w:t>
            </w:r>
          </w:p>
        </w:tc>
        <w:tc>
          <w:tcPr>
            <w:tcW w:w="1559" w:type="dxa"/>
          </w:tcPr>
          <w:p w:rsidR="00106D5B" w:rsidRPr="00751A1C" w:rsidRDefault="00106D5B" w:rsidP="001D6493">
            <w:pPr>
              <w:spacing w:after="120"/>
            </w:pPr>
            <w:r w:rsidRPr="00751A1C">
              <w:t xml:space="preserve">Regione Autonoma Valle d’Aosta, FINAOSTA S.p.A., FESR UE </w:t>
            </w:r>
          </w:p>
        </w:tc>
        <w:tc>
          <w:tcPr>
            <w:tcW w:w="2126" w:type="dxa"/>
          </w:tcPr>
          <w:p w:rsidR="00106D5B" w:rsidRPr="00751A1C" w:rsidRDefault="00106D5B" w:rsidP="001D6493">
            <w:pPr>
              <w:spacing w:after="120"/>
              <w:rPr>
                <w:b/>
              </w:rPr>
            </w:pPr>
            <w:r w:rsidRPr="00751A1C">
              <w:t xml:space="preserve">Bando sempre aperto </w:t>
            </w:r>
            <w:r w:rsidRPr="00751A1C">
              <w:rPr>
                <w:b/>
              </w:rPr>
              <w:t>fino ad esaurimento fondi</w:t>
            </w:r>
          </w:p>
        </w:tc>
        <w:tc>
          <w:tcPr>
            <w:tcW w:w="1843" w:type="dxa"/>
          </w:tcPr>
          <w:p w:rsidR="00106D5B" w:rsidRPr="00751A1C" w:rsidRDefault="00106D5B" w:rsidP="001D6493">
            <w:pPr>
              <w:spacing w:after="120"/>
            </w:pPr>
            <w:r w:rsidRPr="00751A1C">
              <w:t xml:space="preserve">Erogazione di contributi a fondo perduto nella misura massima del 50% della spesa ritenuta ammissibile (Per le spese </w:t>
            </w:r>
            <w:proofErr w:type="spellStart"/>
            <w:r w:rsidRPr="00751A1C">
              <w:t>max</w:t>
            </w:r>
            <w:proofErr w:type="spellEnd"/>
            <w:r w:rsidRPr="00751A1C">
              <w:t xml:space="preserve"> ammissibili vedasi pag. 8 delle Linee Guida) per servizi di consulenza.</w:t>
            </w:r>
          </w:p>
        </w:tc>
        <w:tc>
          <w:tcPr>
            <w:tcW w:w="2835" w:type="dxa"/>
          </w:tcPr>
          <w:p w:rsidR="00106D5B" w:rsidRPr="00751A1C" w:rsidRDefault="00106D5B" w:rsidP="00FE5778">
            <w:pPr>
              <w:spacing w:after="120"/>
            </w:pPr>
            <w:r w:rsidRPr="00751A1C">
              <w:t xml:space="preserve">Assistenza alla </w:t>
            </w:r>
            <w:proofErr w:type="spellStart"/>
            <w:r w:rsidRPr="00751A1C">
              <w:rPr>
                <w:b/>
              </w:rPr>
              <w:t>brevettazione</w:t>
            </w:r>
            <w:proofErr w:type="spellEnd"/>
            <w:r w:rsidRPr="00751A1C">
              <w:t xml:space="preserve"> finalizzata al </w:t>
            </w:r>
            <w:r w:rsidRPr="00751A1C">
              <w:rPr>
                <w:b/>
              </w:rPr>
              <w:t>deposito di brevetti nazionali</w:t>
            </w:r>
            <w:r w:rsidRPr="00751A1C">
              <w:t xml:space="preserve"> e/o alla loro estensione a livello internazionale</w:t>
            </w:r>
          </w:p>
        </w:tc>
        <w:tc>
          <w:tcPr>
            <w:tcW w:w="3260" w:type="dxa"/>
          </w:tcPr>
          <w:p w:rsidR="00106D5B" w:rsidRPr="00751A1C" w:rsidRDefault="00106D5B" w:rsidP="001D6493">
            <w:pPr>
              <w:spacing w:after="120"/>
            </w:pPr>
            <w:r w:rsidRPr="00751A1C">
              <w:t>Linee Guida e modulistica:</w:t>
            </w:r>
          </w:p>
          <w:p w:rsidR="00106D5B" w:rsidRPr="00751A1C" w:rsidRDefault="006136EB" w:rsidP="001D6493">
            <w:pPr>
              <w:spacing w:after="120"/>
            </w:pPr>
            <w:hyperlink r:id="rId22" w:history="1">
              <w:r w:rsidR="00106D5B" w:rsidRPr="00751A1C">
                <w:rPr>
                  <w:rStyle w:val="Collegamentoipertestuale"/>
                </w:rPr>
                <w:t>http://www.regione.vda.it/allegato.aspx?pk=5017</w:t>
              </w:r>
            </w:hyperlink>
            <w:r w:rsidR="00106D5B" w:rsidRPr="00751A1C">
              <w:t xml:space="preserve"> </w:t>
            </w:r>
          </w:p>
        </w:tc>
      </w:tr>
    </w:tbl>
    <w:p w:rsidR="00C31981" w:rsidRDefault="00C31981"/>
    <w:p w:rsidR="00C31981" w:rsidRDefault="00C31981"/>
    <w:sectPr w:rsidR="00C31981" w:rsidSect="001C058D">
      <w:footerReference w:type="default" r:id="rId23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EB" w:rsidRDefault="006136EB" w:rsidP="006F339C">
      <w:pPr>
        <w:spacing w:after="0" w:line="240" w:lineRule="auto"/>
      </w:pPr>
      <w:r>
        <w:separator/>
      </w:r>
    </w:p>
  </w:endnote>
  <w:endnote w:type="continuationSeparator" w:id="0">
    <w:p w:rsidR="006136EB" w:rsidRDefault="006136EB" w:rsidP="006F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ma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827866"/>
      <w:docPartObj>
        <w:docPartGallery w:val="Page Numbers (Bottom of Page)"/>
        <w:docPartUnique/>
      </w:docPartObj>
    </w:sdtPr>
    <w:sdtEndPr/>
    <w:sdtContent>
      <w:p w:rsidR="006F339C" w:rsidRDefault="006F33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720">
          <w:rPr>
            <w:noProof/>
          </w:rPr>
          <w:t>3</w:t>
        </w:r>
        <w:r>
          <w:fldChar w:fldCharType="end"/>
        </w:r>
      </w:p>
    </w:sdtContent>
  </w:sdt>
  <w:p w:rsidR="006F339C" w:rsidRDefault="006F33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EB" w:rsidRDefault="006136EB" w:rsidP="006F339C">
      <w:pPr>
        <w:spacing w:after="0" w:line="240" w:lineRule="auto"/>
      </w:pPr>
      <w:r>
        <w:separator/>
      </w:r>
    </w:p>
  </w:footnote>
  <w:footnote w:type="continuationSeparator" w:id="0">
    <w:p w:rsidR="006136EB" w:rsidRDefault="006136EB" w:rsidP="006F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F9A"/>
    <w:multiLevelType w:val="hybridMultilevel"/>
    <w:tmpl w:val="2500B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81"/>
    <w:rsid w:val="00013538"/>
    <w:rsid w:val="0002271F"/>
    <w:rsid w:val="000907AC"/>
    <w:rsid w:val="000E4FC0"/>
    <w:rsid w:val="000E73AA"/>
    <w:rsid w:val="00106D5B"/>
    <w:rsid w:val="0018526A"/>
    <w:rsid w:val="001A4ABC"/>
    <w:rsid w:val="001C058D"/>
    <w:rsid w:val="001D287C"/>
    <w:rsid w:val="001E3DEE"/>
    <w:rsid w:val="00221A6F"/>
    <w:rsid w:val="002451AF"/>
    <w:rsid w:val="00246F60"/>
    <w:rsid w:val="00254A3C"/>
    <w:rsid w:val="003553B2"/>
    <w:rsid w:val="00452783"/>
    <w:rsid w:val="00472BE9"/>
    <w:rsid w:val="004A26B0"/>
    <w:rsid w:val="004C4EF4"/>
    <w:rsid w:val="00567E2D"/>
    <w:rsid w:val="00573E05"/>
    <w:rsid w:val="00584FB2"/>
    <w:rsid w:val="005C7297"/>
    <w:rsid w:val="006136EB"/>
    <w:rsid w:val="00615CAB"/>
    <w:rsid w:val="006F339C"/>
    <w:rsid w:val="006F5B14"/>
    <w:rsid w:val="00730A5C"/>
    <w:rsid w:val="00734BBC"/>
    <w:rsid w:val="00751A1C"/>
    <w:rsid w:val="007C2C1C"/>
    <w:rsid w:val="007E1A4A"/>
    <w:rsid w:val="00845BBA"/>
    <w:rsid w:val="008A28F9"/>
    <w:rsid w:val="008A5620"/>
    <w:rsid w:val="0090306A"/>
    <w:rsid w:val="009B428E"/>
    <w:rsid w:val="00A202D6"/>
    <w:rsid w:val="00A613C9"/>
    <w:rsid w:val="00AB0A35"/>
    <w:rsid w:val="00B819A1"/>
    <w:rsid w:val="00B93419"/>
    <w:rsid w:val="00BE538D"/>
    <w:rsid w:val="00C31981"/>
    <w:rsid w:val="00C97720"/>
    <w:rsid w:val="00CB4ED9"/>
    <w:rsid w:val="00D158CA"/>
    <w:rsid w:val="00D55406"/>
    <w:rsid w:val="00D6269C"/>
    <w:rsid w:val="00D66531"/>
    <w:rsid w:val="00DB0CF2"/>
    <w:rsid w:val="00E150C5"/>
    <w:rsid w:val="00E508A1"/>
    <w:rsid w:val="00E5137D"/>
    <w:rsid w:val="00EA7FC7"/>
    <w:rsid w:val="00EC4BAD"/>
    <w:rsid w:val="00EE4F1B"/>
    <w:rsid w:val="00F60C69"/>
    <w:rsid w:val="00F67808"/>
    <w:rsid w:val="00F82F56"/>
    <w:rsid w:val="00F8530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319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C3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19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C4EF4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3553B2"/>
    <w:pPr>
      <w:spacing w:after="0" w:line="240" w:lineRule="auto"/>
    </w:pPr>
    <w:rPr>
      <w:rFonts w:ascii="Formal" w:eastAsia="Times New Roman" w:hAnsi="Formal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3B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3B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3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39C"/>
  </w:style>
  <w:style w:type="paragraph" w:styleId="Pidipagina">
    <w:name w:val="footer"/>
    <w:basedOn w:val="Normale"/>
    <w:link w:val="PidipaginaCarattere"/>
    <w:uiPriority w:val="99"/>
    <w:unhideWhenUsed/>
    <w:rsid w:val="006F3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39C"/>
  </w:style>
  <w:style w:type="paragraph" w:styleId="Paragrafoelenco">
    <w:name w:val="List Paragraph"/>
    <w:basedOn w:val="Normale"/>
    <w:uiPriority w:val="34"/>
    <w:qFormat/>
    <w:rsid w:val="00DB0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319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C3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19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C4EF4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3553B2"/>
    <w:pPr>
      <w:spacing w:after="0" w:line="240" w:lineRule="auto"/>
    </w:pPr>
    <w:rPr>
      <w:rFonts w:ascii="Formal" w:eastAsia="Times New Roman" w:hAnsi="Formal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3B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3B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3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39C"/>
  </w:style>
  <w:style w:type="paragraph" w:styleId="Pidipagina">
    <w:name w:val="footer"/>
    <w:basedOn w:val="Normale"/>
    <w:link w:val="PidipaginaCarattere"/>
    <w:uiPriority w:val="99"/>
    <w:unhideWhenUsed/>
    <w:rsid w:val="006F3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39C"/>
  </w:style>
  <w:style w:type="paragraph" w:styleId="Paragrafoelenco">
    <w:name w:val="List Paragraph"/>
    <w:basedOn w:val="Normale"/>
    <w:uiPriority w:val="34"/>
    <w:qFormat/>
    <w:rsid w:val="00DB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8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4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1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5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5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3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5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2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7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reviconsulenze.it/1/cciaa_monza_e_brianza_contributi_6052196.html" TargetMode="External"/><Relationship Id="rId18" Type="http://schemas.openxmlformats.org/officeDocument/2006/relationships/hyperlink" Target="http://www301.regione.toscana.it/bancadati/atti/Contenuto.xml?id=5094371&amp;nomeFile=Decreto_n.6384_del_12-12-2014-Allegato-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c.camcom.it/promozione/contributi/contributi-1/Bando_brevetti2015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ssolombarda.it/servizi/incentivi-e-finanziamenti-agevolati/documenti/testo-ufficiale-bando-credito-2013/at_download/file" TargetMode="External"/><Relationship Id="rId17" Type="http://schemas.openxmlformats.org/officeDocument/2006/relationships/hyperlink" Target="http://www301.regione.toscana.it/bancadati/atti/Contenuto.xml?id=5094519&amp;nomeFile=Decreto_n.6439_del_12-12-2014-Allegato-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301.regione.toscana.it/bancadati/atti/Contenuto.xml?id=5094549&amp;nomeFile=Decreto_n.6454_del_15-12-2014-Allegato-A" TargetMode="External"/><Relationship Id="rId20" Type="http://schemas.openxmlformats.org/officeDocument/2006/relationships/hyperlink" Target="http://www301.regione.toscana.it/bancadati/atti/Contenuto.xml?id=5093600&amp;nomeFile=Decreto_n.6065_del_15-12-2014-Allegato-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ibm.gov.it/attachments/article/2006574/fvg_incentivi_decreto_reg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301.regione.toscana.it/bancadati/atti/Contenuto.xml?id=5093512&amp;nomeFile=Decreto_n.6000_del_15-12-2014-Allegato-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mages.cn.camcom.gov.it/f/Promozione/bandi/15/15809_CCIAACN_3132015.pdf" TargetMode="External"/><Relationship Id="rId19" Type="http://schemas.openxmlformats.org/officeDocument/2006/relationships/hyperlink" Target="http://www.pi.camcom.it/uploads/bando%20brevettazione_GG_rev2_C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bm.gov.it/index.php/incentivi/392-non-categorizzato/incentivi/2006337-altri-incentivi" TargetMode="External"/><Relationship Id="rId14" Type="http://schemas.openxmlformats.org/officeDocument/2006/relationships/hyperlink" Target="http://www.regione.lombardia.it/shared/ccurl/216/238/allegato%20A%20bando.pdf" TargetMode="External"/><Relationship Id="rId22" Type="http://schemas.openxmlformats.org/officeDocument/2006/relationships/hyperlink" Target="http://www.regione.vda.it/allegato.aspx?pk=50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Di Meglio</dc:creator>
  <cp:lastModifiedBy>Giulia Di Meglio</cp:lastModifiedBy>
  <cp:revision>33</cp:revision>
  <dcterms:created xsi:type="dcterms:W3CDTF">2015-02-05T09:45:00Z</dcterms:created>
  <dcterms:modified xsi:type="dcterms:W3CDTF">2015-07-08T09:11:00Z</dcterms:modified>
</cp:coreProperties>
</file>