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24" w:rsidRDefault="005105EE" w:rsidP="006A3BF1">
      <w:pPr>
        <w:pStyle w:val="Titolo"/>
        <w:ind w:right="-143"/>
        <w:outlineLvl w:val="0"/>
        <w:rPr>
          <w:color w:val="000000"/>
          <w:sz w:val="36"/>
          <w:szCs w:val="36"/>
        </w:rPr>
      </w:pPr>
      <w:bookmarkStart w:id="0" w:name="_GoBack"/>
      <w:bookmarkEnd w:id="0"/>
      <w:r>
        <w:rPr>
          <w:noProof/>
          <w:sz w:val="52"/>
          <w:szCs w:val="52"/>
        </w:rPr>
        <w:drawing>
          <wp:inline distT="0" distB="0" distL="0" distR="0" wp14:anchorId="2E26B6D6" wp14:editId="1E40F4AE">
            <wp:extent cx="2122170" cy="543560"/>
            <wp:effectExtent l="0" t="0" r="0" b="889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</w:rPr>
        <w:t xml:space="preserve">                                        </w:t>
      </w:r>
      <w:r>
        <w:rPr>
          <w:b w:val="0"/>
          <w:noProof/>
        </w:rPr>
        <w:drawing>
          <wp:inline distT="0" distB="0" distL="0" distR="0" wp14:anchorId="067C59BB" wp14:editId="6B8B1DB1">
            <wp:extent cx="1006770" cy="924779"/>
            <wp:effectExtent l="0" t="0" r="317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23" cy="93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EE" w:rsidRDefault="005105EE" w:rsidP="006A3BF1">
      <w:pPr>
        <w:pStyle w:val="Titolo"/>
        <w:ind w:right="-143"/>
        <w:outlineLvl w:val="0"/>
        <w:rPr>
          <w:color w:val="000000"/>
          <w:sz w:val="36"/>
          <w:szCs w:val="36"/>
        </w:rPr>
      </w:pPr>
    </w:p>
    <w:p w:rsidR="00E81460" w:rsidRPr="00D328B0" w:rsidRDefault="00E81460" w:rsidP="006A3BF1">
      <w:pPr>
        <w:pStyle w:val="Titolo"/>
        <w:ind w:right="-143"/>
        <w:outlineLvl w:val="0"/>
        <w:rPr>
          <w:color w:val="000000"/>
          <w:sz w:val="36"/>
          <w:szCs w:val="36"/>
        </w:rPr>
      </w:pPr>
      <w:r w:rsidRPr="00D328B0">
        <w:rPr>
          <w:color w:val="000000"/>
          <w:sz w:val="36"/>
          <w:szCs w:val="36"/>
        </w:rPr>
        <w:t>CONVEGNO</w:t>
      </w:r>
    </w:p>
    <w:p w:rsidR="00E81460" w:rsidRPr="00D328B0" w:rsidRDefault="00E81460" w:rsidP="00E81460">
      <w:pPr>
        <w:pStyle w:val="Titolo"/>
        <w:ind w:left="2127" w:right="-143" w:firstLine="709"/>
        <w:jc w:val="left"/>
        <w:outlineLvl w:val="0"/>
        <w:rPr>
          <w:color w:val="000000"/>
          <w:sz w:val="36"/>
          <w:szCs w:val="36"/>
        </w:rPr>
      </w:pPr>
    </w:p>
    <w:p w:rsidR="002F1938" w:rsidRDefault="00CB5B77" w:rsidP="00E81460">
      <w:pPr>
        <w:ind w:left="567" w:right="-143" w:firstLine="709"/>
        <w:outlineLvl w:val="0"/>
        <w:rPr>
          <w:rFonts w:ascii="Verdana" w:hAnsi="Verdana"/>
          <w:b/>
          <w:i w:val="0"/>
          <w:color w:val="000000"/>
          <w:sz w:val="36"/>
          <w:szCs w:val="36"/>
        </w:rPr>
      </w:pPr>
      <w:r w:rsidRPr="00CB5B77">
        <w:rPr>
          <w:rFonts w:ascii="Verdana" w:hAnsi="Verdana"/>
          <w:b/>
          <w:i w:val="0"/>
          <w:color w:val="000000"/>
          <w:sz w:val="36"/>
          <w:szCs w:val="36"/>
        </w:rPr>
        <w:t>IL NUOVO MARCHIO DELL’UNIONE EUROPEA -  IL REGOLAMENTO UE 2015/2424</w:t>
      </w:r>
    </w:p>
    <w:p w:rsidR="00CB5B77" w:rsidRDefault="00CB5B77" w:rsidP="00E81460">
      <w:pPr>
        <w:ind w:left="567" w:right="-143" w:firstLine="709"/>
        <w:outlineLvl w:val="0"/>
        <w:rPr>
          <w:rFonts w:ascii="Verdana" w:hAnsi="Verdana"/>
          <w:b/>
          <w:i w:val="0"/>
          <w:color w:val="000000"/>
          <w:sz w:val="36"/>
          <w:szCs w:val="36"/>
        </w:rPr>
      </w:pPr>
    </w:p>
    <w:p w:rsidR="00CB5B77" w:rsidRDefault="00CB5B77" w:rsidP="00E81460">
      <w:pPr>
        <w:ind w:left="567" w:right="-143" w:firstLine="709"/>
        <w:outlineLvl w:val="0"/>
        <w:rPr>
          <w:rFonts w:ascii="Verdana" w:hAnsi="Verdana"/>
          <w:b/>
          <w:bCs/>
          <w:sz w:val="18"/>
          <w:szCs w:val="18"/>
        </w:rPr>
      </w:pPr>
    </w:p>
    <w:p w:rsidR="00E81460" w:rsidRPr="00F02907" w:rsidRDefault="00E81460" w:rsidP="00E81460">
      <w:pPr>
        <w:ind w:left="567" w:right="-143" w:firstLine="709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Venerdì</w:t>
      </w:r>
    </w:p>
    <w:p w:rsidR="00E81460" w:rsidRPr="00F02907" w:rsidRDefault="00CB5B77" w:rsidP="00E81460">
      <w:pPr>
        <w:ind w:left="3545" w:right="-143" w:hanging="2269"/>
        <w:outlineLvl w:val="0"/>
        <w:rPr>
          <w:rFonts w:ascii="Verdana" w:hAnsi="Verdana"/>
          <w:b/>
          <w:bCs/>
          <w:i w:val="0"/>
          <w:szCs w:val="22"/>
        </w:rPr>
      </w:pPr>
      <w:r>
        <w:rPr>
          <w:rFonts w:ascii="Verdana" w:hAnsi="Verdana"/>
          <w:b/>
          <w:bCs/>
          <w:i w:val="0"/>
          <w:szCs w:val="22"/>
        </w:rPr>
        <w:t>1 Luglio</w:t>
      </w:r>
      <w:r w:rsidR="00E81460" w:rsidRPr="00F02907">
        <w:rPr>
          <w:rFonts w:ascii="Verdana" w:hAnsi="Verdana"/>
          <w:b/>
          <w:bCs/>
          <w:i w:val="0"/>
          <w:szCs w:val="22"/>
        </w:rPr>
        <w:t xml:space="preserve"> 201</w:t>
      </w:r>
      <w:r w:rsidR="00E81460">
        <w:rPr>
          <w:rFonts w:ascii="Verdana" w:hAnsi="Verdana"/>
          <w:b/>
          <w:bCs/>
          <w:i w:val="0"/>
          <w:szCs w:val="22"/>
        </w:rPr>
        <w:t>6</w:t>
      </w:r>
    </w:p>
    <w:p w:rsidR="00E81460" w:rsidRDefault="00CB5B77" w:rsidP="00CB5B77">
      <w:pPr>
        <w:ind w:left="1276" w:right="-143"/>
        <w:outlineLvl w:val="0"/>
        <w:rPr>
          <w:rFonts w:ascii="Verdana" w:hAnsi="Verdana"/>
          <w:b/>
          <w:bCs/>
          <w:i w:val="0"/>
          <w:szCs w:val="22"/>
        </w:rPr>
      </w:pPr>
      <w:r w:rsidRPr="00CB5B77">
        <w:rPr>
          <w:rFonts w:ascii="Verdana" w:hAnsi="Verdana"/>
          <w:b/>
          <w:bCs/>
          <w:i w:val="0"/>
          <w:szCs w:val="22"/>
        </w:rPr>
        <w:t xml:space="preserve">l’Auditorium Don G. </w:t>
      </w:r>
      <w:proofErr w:type="spellStart"/>
      <w:r w:rsidRPr="00CB5B77">
        <w:rPr>
          <w:rFonts w:ascii="Verdana" w:hAnsi="Verdana"/>
          <w:b/>
          <w:bCs/>
          <w:i w:val="0"/>
          <w:szCs w:val="22"/>
        </w:rPr>
        <w:t>Alberione</w:t>
      </w:r>
      <w:proofErr w:type="spellEnd"/>
      <w:r w:rsidRPr="00CB5B77">
        <w:rPr>
          <w:rFonts w:ascii="Verdana" w:hAnsi="Verdana"/>
          <w:b/>
          <w:bCs/>
          <w:i w:val="0"/>
          <w:szCs w:val="22"/>
        </w:rPr>
        <w:t xml:space="preserve"> SAN PAOLO, </w:t>
      </w:r>
      <w:r>
        <w:rPr>
          <w:rFonts w:ascii="Verdana" w:hAnsi="Verdana"/>
          <w:b/>
          <w:bCs/>
          <w:i w:val="0"/>
          <w:szCs w:val="22"/>
        </w:rPr>
        <w:br/>
      </w:r>
      <w:r w:rsidRPr="00CB5B77">
        <w:rPr>
          <w:rFonts w:ascii="Verdana" w:hAnsi="Verdana"/>
          <w:b/>
          <w:bCs/>
          <w:i w:val="0"/>
          <w:szCs w:val="22"/>
        </w:rPr>
        <w:t>Via Giotto, 36, Milano</w:t>
      </w:r>
      <w:r w:rsidR="00E81460" w:rsidRPr="00E81460">
        <w:rPr>
          <w:rFonts w:ascii="Verdana" w:hAnsi="Verdana"/>
          <w:b/>
          <w:bCs/>
          <w:i w:val="0"/>
          <w:szCs w:val="22"/>
        </w:rPr>
        <w:t xml:space="preserve"> </w:t>
      </w:r>
    </w:p>
    <w:p w:rsidR="00E81460" w:rsidRDefault="00E81460" w:rsidP="00E81460">
      <w:pPr>
        <w:ind w:left="709" w:firstLine="567"/>
        <w:outlineLvl w:val="0"/>
        <w:rPr>
          <w:rFonts w:ascii="Verdana" w:hAnsi="Verdana"/>
          <w:b/>
          <w:i w:val="0"/>
          <w:szCs w:val="22"/>
        </w:rPr>
      </w:pPr>
    </w:p>
    <w:p w:rsidR="00E81460" w:rsidRDefault="00E81460" w:rsidP="00E81460">
      <w:pPr>
        <w:ind w:left="709" w:firstLine="567"/>
        <w:outlineLvl w:val="0"/>
        <w:rPr>
          <w:rFonts w:ascii="Verdana" w:hAnsi="Verdana"/>
          <w:b/>
          <w:i w:val="0"/>
          <w:szCs w:val="22"/>
        </w:rPr>
      </w:pPr>
    </w:p>
    <w:p w:rsidR="00556324" w:rsidRDefault="00556324" w:rsidP="00E81460">
      <w:pPr>
        <w:ind w:left="709" w:firstLine="567"/>
        <w:outlineLvl w:val="0"/>
        <w:rPr>
          <w:rFonts w:ascii="Verdana" w:hAnsi="Verdana"/>
          <w:b/>
          <w:i w:val="0"/>
          <w:szCs w:val="22"/>
        </w:rPr>
      </w:pPr>
    </w:p>
    <w:p w:rsidR="00210FBC" w:rsidRDefault="00E81460" w:rsidP="00557CAD">
      <w:pPr>
        <w:autoSpaceDE w:val="0"/>
        <w:autoSpaceDN w:val="0"/>
        <w:adjustRightInd w:val="0"/>
        <w:rPr>
          <w:rFonts w:ascii="Trebuchet MS" w:hAnsi="Trebuchet MS" w:cs="Trebuchet MS"/>
          <w:b/>
          <w:i w:val="0"/>
          <w:sz w:val="20"/>
          <w:lang w:eastAsia="en-US"/>
        </w:rPr>
      </w:pP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>Il convegno</w:t>
      </w:r>
      <w:r w:rsidR="00557CAD">
        <w:rPr>
          <w:rFonts w:ascii="Trebuchet MS" w:hAnsi="Trebuchet MS" w:cs="Trebuchet MS"/>
          <w:b/>
          <w:i w:val="0"/>
          <w:sz w:val="20"/>
          <w:lang w:eastAsia="en-US"/>
        </w:rPr>
        <w:t xml:space="preserve"> è accreditato dall’Ordine dei C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 xml:space="preserve">onsulenti </w:t>
      </w:r>
      <w:r w:rsidR="00557CAD">
        <w:rPr>
          <w:rFonts w:ascii="Trebuchet MS" w:hAnsi="Trebuchet MS" w:cs="Trebuchet MS"/>
          <w:b/>
          <w:i w:val="0"/>
          <w:sz w:val="20"/>
          <w:lang w:eastAsia="en-US"/>
        </w:rPr>
        <w:t xml:space="preserve">in P.I. per </w:t>
      </w:r>
      <w:r w:rsidR="00DE0E70">
        <w:rPr>
          <w:rFonts w:ascii="Trebuchet MS" w:hAnsi="Trebuchet MS" w:cs="Trebuchet MS"/>
          <w:b/>
          <w:i w:val="0"/>
          <w:sz w:val="20"/>
          <w:lang w:eastAsia="en-US"/>
        </w:rPr>
        <w:t xml:space="preserve">5 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>crediti</w:t>
      </w:r>
      <w:r w:rsidR="00557CAD">
        <w:rPr>
          <w:rFonts w:ascii="Trebuchet MS" w:hAnsi="Trebuchet MS" w:cs="Trebuchet MS"/>
          <w:b/>
          <w:i w:val="0"/>
          <w:sz w:val="20"/>
          <w:lang w:eastAsia="en-US"/>
        </w:rPr>
        <w:t xml:space="preserve"> formativi in materia di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 xml:space="preserve"> Marchi</w:t>
      </w:r>
      <w:r>
        <w:rPr>
          <w:rFonts w:ascii="Trebuchet MS" w:hAnsi="Trebuchet MS" w:cs="Trebuchet MS"/>
          <w:b/>
          <w:i w:val="0"/>
          <w:sz w:val="20"/>
          <w:lang w:eastAsia="en-US"/>
        </w:rPr>
        <w:t xml:space="preserve"> </w:t>
      </w:r>
    </w:p>
    <w:p w:rsidR="00CB5B77" w:rsidRPr="00441830" w:rsidRDefault="00CB5B77" w:rsidP="00E81460">
      <w:pPr>
        <w:autoSpaceDE w:val="0"/>
        <w:autoSpaceDN w:val="0"/>
        <w:adjustRightInd w:val="0"/>
        <w:ind w:left="567" w:firstLine="709"/>
        <w:rPr>
          <w:rFonts w:ascii="Trebuchet MS" w:hAnsi="Trebuchet MS" w:cs="Trebuchet MS"/>
          <w:b/>
          <w:i w:val="0"/>
          <w:sz w:val="20"/>
          <w:lang w:eastAsia="en-US"/>
        </w:rPr>
      </w:pPr>
    </w:p>
    <w:p w:rsidR="00E81460" w:rsidRDefault="00E81460" w:rsidP="00E81460">
      <w:pPr>
        <w:ind w:left="2127" w:firstLine="709"/>
        <w:outlineLvl w:val="0"/>
        <w:rPr>
          <w:rFonts w:ascii="Verdana" w:hAnsi="Verdana"/>
          <w:b/>
          <w:i w:val="0"/>
          <w:szCs w:val="22"/>
        </w:rPr>
      </w:pPr>
      <w:r>
        <w:rPr>
          <w:rFonts w:ascii="Verdana" w:hAnsi="Verdana"/>
          <w:b/>
          <w:i w:val="0"/>
          <w:szCs w:val="22"/>
        </w:rPr>
        <w:t>______________________</w:t>
      </w:r>
    </w:p>
    <w:p w:rsidR="00E81460" w:rsidRDefault="00E81460" w:rsidP="00E81460">
      <w:pPr>
        <w:jc w:val="center"/>
        <w:outlineLvl w:val="0"/>
        <w:rPr>
          <w:rFonts w:ascii="Verdana" w:hAnsi="Verdana"/>
          <w:b/>
          <w:i w:val="0"/>
          <w:szCs w:val="22"/>
        </w:rPr>
      </w:pPr>
    </w:p>
    <w:p w:rsidR="00210FBC" w:rsidRDefault="00210FBC" w:rsidP="00E81460">
      <w:pPr>
        <w:jc w:val="center"/>
        <w:outlineLvl w:val="0"/>
        <w:rPr>
          <w:rFonts w:ascii="Verdana" w:hAnsi="Verdana"/>
          <w:b/>
          <w:i w:val="0"/>
          <w:szCs w:val="22"/>
        </w:rPr>
      </w:pPr>
    </w:p>
    <w:p w:rsidR="00E81460" w:rsidRDefault="00E81460" w:rsidP="00E81460">
      <w:pPr>
        <w:jc w:val="center"/>
        <w:outlineLvl w:val="0"/>
        <w:rPr>
          <w:rFonts w:ascii="Verdana" w:hAnsi="Verdana"/>
          <w:b/>
          <w:i w:val="0"/>
          <w:szCs w:val="22"/>
        </w:rPr>
      </w:pPr>
      <w:r>
        <w:rPr>
          <w:rFonts w:ascii="Verdana" w:hAnsi="Verdana"/>
          <w:b/>
          <w:i w:val="0"/>
          <w:szCs w:val="22"/>
        </w:rPr>
        <w:t>Programma</w:t>
      </w:r>
    </w:p>
    <w:p w:rsidR="00210FBC" w:rsidRDefault="00210FBC" w:rsidP="00210FBC">
      <w:pPr>
        <w:outlineLvl w:val="0"/>
        <w:rPr>
          <w:rFonts w:ascii="Verdana" w:hAnsi="Verdana"/>
          <w:b/>
          <w:szCs w:val="22"/>
        </w:rPr>
      </w:pPr>
    </w:p>
    <w:p w:rsidR="00E81460" w:rsidRDefault="00E81460" w:rsidP="00E81460">
      <w:pPr>
        <w:rPr>
          <w:rFonts w:ascii="Verdana" w:hAnsi="Verdana"/>
          <w:i w:val="0"/>
          <w:szCs w:val="22"/>
        </w:rPr>
      </w:pPr>
    </w:p>
    <w:p w:rsidR="00E81460" w:rsidRPr="000D46FE" w:rsidRDefault="00E81460" w:rsidP="00E81460">
      <w:pPr>
        <w:tabs>
          <w:tab w:val="left" w:pos="1276"/>
        </w:tabs>
        <w:rPr>
          <w:rFonts w:ascii="Arial" w:hAnsi="Arial" w:cs="Arial"/>
          <w:sz w:val="20"/>
        </w:rPr>
      </w:pPr>
      <w:r>
        <w:rPr>
          <w:rFonts w:ascii="Arial" w:hAnsi="Arial" w:cs="Arial"/>
          <w:i w:val="0"/>
          <w:sz w:val="20"/>
        </w:rPr>
        <w:t xml:space="preserve">  9</w:t>
      </w:r>
      <w:r w:rsidRPr="000D46FE">
        <w:rPr>
          <w:rFonts w:ascii="Arial" w:hAnsi="Arial" w:cs="Arial"/>
          <w:i w:val="0"/>
          <w:sz w:val="20"/>
        </w:rPr>
        <w:t>:</w:t>
      </w:r>
      <w:r w:rsidR="00CB5B77">
        <w:rPr>
          <w:rFonts w:ascii="Arial" w:hAnsi="Arial" w:cs="Arial"/>
          <w:i w:val="0"/>
          <w:sz w:val="20"/>
        </w:rPr>
        <w:t>30</w:t>
      </w:r>
      <w:r w:rsidRPr="000D46FE">
        <w:rPr>
          <w:rFonts w:ascii="Arial" w:hAnsi="Arial" w:cs="Arial"/>
          <w:i w:val="0"/>
          <w:sz w:val="20"/>
        </w:rPr>
        <w:tab/>
        <w:t xml:space="preserve">Registrazione dei partecipanti </w:t>
      </w:r>
      <w:r w:rsidR="005E7A81">
        <w:rPr>
          <w:rFonts w:ascii="Arial" w:hAnsi="Arial" w:cs="Arial"/>
          <w:i w:val="0"/>
          <w:sz w:val="20"/>
        </w:rPr>
        <w:t xml:space="preserve">e </w:t>
      </w:r>
      <w:r w:rsidR="005E7A81">
        <w:rPr>
          <w:rFonts w:ascii="Arial" w:hAnsi="Arial" w:cs="Arial"/>
          <w:sz w:val="20"/>
        </w:rPr>
        <w:t>w</w:t>
      </w:r>
      <w:r w:rsidR="005E7A81" w:rsidRPr="005E7A81">
        <w:rPr>
          <w:rFonts w:ascii="Arial" w:hAnsi="Arial" w:cs="Arial"/>
          <w:sz w:val="20"/>
        </w:rPr>
        <w:t xml:space="preserve">elcome </w:t>
      </w:r>
      <w:r w:rsidR="005E7A81">
        <w:rPr>
          <w:rFonts w:ascii="Arial" w:hAnsi="Arial" w:cs="Arial"/>
          <w:sz w:val="20"/>
        </w:rPr>
        <w:t>c</w:t>
      </w:r>
      <w:r w:rsidR="005E7A81" w:rsidRPr="005E7A81">
        <w:rPr>
          <w:rFonts w:ascii="Arial" w:hAnsi="Arial" w:cs="Arial"/>
          <w:sz w:val="20"/>
        </w:rPr>
        <w:t>offee</w:t>
      </w:r>
    </w:p>
    <w:p w:rsidR="00E81460" w:rsidRPr="000D46FE" w:rsidRDefault="00E81460" w:rsidP="00E81460">
      <w:pPr>
        <w:tabs>
          <w:tab w:val="left" w:pos="1276"/>
        </w:tabs>
        <w:rPr>
          <w:rFonts w:ascii="Arial" w:hAnsi="Arial" w:cs="Arial"/>
          <w:i w:val="0"/>
          <w:sz w:val="20"/>
        </w:rPr>
      </w:pPr>
    </w:p>
    <w:p w:rsidR="00E81460" w:rsidRPr="000D46FE" w:rsidRDefault="00CB5B77" w:rsidP="00E81460">
      <w:pPr>
        <w:tabs>
          <w:tab w:val="left" w:pos="1276"/>
        </w:tabs>
        <w:ind w:left="1620" w:hanging="1620"/>
        <w:rPr>
          <w:rFonts w:ascii="Arial" w:hAnsi="Arial" w:cs="Arial"/>
          <w:b/>
          <w:sz w:val="20"/>
        </w:rPr>
      </w:pPr>
      <w:r>
        <w:rPr>
          <w:rFonts w:ascii="Arial" w:hAnsi="Arial" w:cs="Arial"/>
          <w:i w:val="0"/>
          <w:sz w:val="20"/>
        </w:rPr>
        <w:t>10</w:t>
      </w:r>
      <w:r w:rsidR="00E81460" w:rsidRPr="000D46FE">
        <w:rPr>
          <w:rFonts w:ascii="Arial" w:hAnsi="Arial" w:cs="Arial"/>
          <w:i w:val="0"/>
          <w:sz w:val="20"/>
        </w:rPr>
        <w:t>:</w:t>
      </w:r>
      <w:r>
        <w:rPr>
          <w:rFonts w:ascii="Arial" w:hAnsi="Arial" w:cs="Arial"/>
          <w:i w:val="0"/>
          <w:sz w:val="20"/>
        </w:rPr>
        <w:t>00</w:t>
      </w:r>
      <w:r w:rsidR="00E81460" w:rsidRPr="000D46FE">
        <w:rPr>
          <w:rFonts w:ascii="Arial" w:hAnsi="Arial" w:cs="Arial"/>
          <w:i w:val="0"/>
          <w:sz w:val="20"/>
        </w:rPr>
        <w:tab/>
      </w:r>
      <w:r w:rsidR="00E81460">
        <w:rPr>
          <w:rFonts w:ascii="Arial" w:hAnsi="Arial" w:cs="Arial"/>
          <w:b/>
          <w:i w:val="0"/>
          <w:sz w:val="20"/>
        </w:rPr>
        <w:t>Anna Maria Bardone</w:t>
      </w:r>
      <w:r w:rsidR="00E81460" w:rsidRPr="000D46FE">
        <w:rPr>
          <w:rFonts w:ascii="Arial" w:hAnsi="Arial" w:cs="Arial"/>
          <w:i w:val="0"/>
          <w:sz w:val="20"/>
        </w:rPr>
        <w:t xml:space="preserve"> </w:t>
      </w:r>
      <w:r w:rsidR="00E81460" w:rsidRPr="000D46FE">
        <w:rPr>
          <w:rFonts w:ascii="Arial" w:hAnsi="Arial" w:cs="Arial"/>
          <w:b/>
          <w:i w:val="0"/>
          <w:sz w:val="20"/>
        </w:rPr>
        <w:t xml:space="preserve">– </w:t>
      </w:r>
      <w:r w:rsidR="00E81460">
        <w:rPr>
          <w:rFonts w:ascii="Arial" w:hAnsi="Arial" w:cs="Arial"/>
          <w:b/>
          <w:i w:val="0"/>
          <w:sz w:val="20"/>
        </w:rPr>
        <w:t xml:space="preserve">Vice </w:t>
      </w:r>
      <w:r w:rsidR="00E81460" w:rsidRPr="000D46FE">
        <w:rPr>
          <w:rFonts w:ascii="Arial" w:hAnsi="Arial" w:cs="Arial"/>
          <w:b/>
          <w:i w:val="0"/>
          <w:sz w:val="20"/>
        </w:rPr>
        <w:t xml:space="preserve">Presidente </w:t>
      </w:r>
      <w:r w:rsidR="00E81460">
        <w:rPr>
          <w:rFonts w:ascii="Arial" w:hAnsi="Arial" w:cs="Arial"/>
          <w:b/>
          <w:i w:val="0"/>
          <w:sz w:val="20"/>
        </w:rPr>
        <w:t>dell’Ordine</w:t>
      </w:r>
      <w:r w:rsidR="00E81460" w:rsidRPr="000D46FE">
        <w:rPr>
          <w:rFonts w:ascii="Arial" w:hAnsi="Arial" w:cs="Arial"/>
          <w:b/>
          <w:i w:val="0"/>
          <w:sz w:val="20"/>
        </w:rPr>
        <w:t xml:space="preserve">: </w:t>
      </w:r>
      <w:r w:rsidR="00E13D9B">
        <w:rPr>
          <w:rFonts w:ascii="Arial" w:hAnsi="Arial" w:cs="Arial"/>
          <w:b/>
          <w:i w:val="0"/>
          <w:sz w:val="20"/>
        </w:rPr>
        <w:t>Saluti istituzionali</w:t>
      </w:r>
    </w:p>
    <w:p w:rsidR="00E81460" w:rsidRPr="000D46FE" w:rsidRDefault="00E81460" w:rsidP="00E81460">
      <w:pPr>
        <w:tabs>
          <w:tab w:val="left" w:pos="1276"/>
        </w:tabs>
        <w:rPr>
          <w:rFonts w:ascii="Arial" w:hAnsi="Arial" w:cs="Arial"/>
          <w:i w:val="0"/>
          <w:sz w:val="20"/>
        </w:rPr>
      </w:pPr>
    </w:p>
    <w:p w:rsidR="00E81460" w:rsidRPr="00357CF0" w:rsidRDefault="00CB5B77" w:rsidP="003F0E77">
      <w:pPr>
        <w:tabs>
          <w:tab w:val="left" w:pos="1276"/>
        </w:tabs>
        <w:ind w:left="1276" w:hanging="1276"/>
        <w:rPr>
          <w:rFonts w:ascii="Arial" w:hAnsi="Arial" w:cs="Arial"/>
          <w:b/>
          <w:i w:val="0"/>
          <w:sz w:val="20"/>
        </w:rPr>
      </w:pPr>
      <w:r w:rsidRPr="00357CF0">
        <w:rPr>
          <w:rFonts w:ascii="Arial" w:hAnsi="Arial" w:cs="Arial"/>
          <w:i w:val="0"/>
          <w:sz w:val="20"/>
        </w:rPr>
        <w:t>10:15</w:t>
      </w:r>
      <w:r w:rsidR="00BA0272" w:rsidRPr="00357CF0">
        <w:rPr>
          <w:rFonts w:ascii="Arial" w:hAnsi="Arial" w:cs="Arial"/>
          <w:b/>
          <w:i w:val="0"/>
          <w:sz w:val="20"/>
        </w:rPr>
        <w:t xml:space="preserve"> </w:t>
      </w:r>
      <w:r w:rsidR="00BA0272" w:rsidRPr="00357CF0">
        <w:rPr>
          <w:rFonts w:ascii="Arial" w:hAnsi="Arial" w:cs="Arial"/>
          <w:b/>
          <w:i w:val="0"/>
          <w:sz w:val="20"/>
        </w:rPr>
        <w:tab/>
      </w:r>
      <w:r w:rsidR="00207E7A" w:rsidRPr="00357CF0">
        <w:rPr>
          <w:rFonts w:ascii="Arial" w:hAnsi="Arial" w:cs="Arial"/>
          <w:b/>
          <w:i w:val="0"/>
          <w:sz w:val="20"/>
        </w:rPr>
        <w:t>Alessandra ROMEO</w:t>
      </w:r>
      <w:r w:rsidR="009D0F50" w:rsidRPr="00357CF0">
        <w:rPr>
          <w:rFonts w:ascii="Arial" w:hAnsi="Arial" w:cs="Arial"/>
          <w:b/>
          <w:i w:val="0"/>
          <w:sz w:val="20"/>
        </w:rPr>
        <w:t xml:space="preserve"> </w:t>
      </w:r>
      <w:r w:rsidR="00DF60E3">
        <w:rPr>
          <w:rFonts w:ascii="Arial" w:hAnsi="Arial" w:cs="Arial"/>
          <w:b/>
          <w:i w:val="0"/>
          <w:sz w:val="20"/>
        </w:rPr>
        <w:t>–</w:t>
      </w:r>
      <w:r w:rsidR="009D0F50" w:rsidRPr="00357CF0">
        <w:rPr>
          <w:rFonts w:ascii="Arial" w:hAnsi="Arial" w:cs="Arial"/>
          <w:b/>
          <w:i w:val="0"/>
          <w:sz w:val="20"/>
        </w:rPr>
        <w:t xml:space="preserve"> </w:t>
      </w:r>
      <w:r w:rsidR="00DF60E3">
        <w:rPr>
          <w:rFonts w:ascii="Arial" w:hAnsi="Arial" w:cs="Arial"/>
          <w:b/>
          <w:i w:val="0"/>
          <w:sz w:val="20"/>
        </w:rPr>
        <w:t>Consulente Marchi  BNA</w:t>
      </w:r>
      <w:r w:rsidR="003F0E77">
        <w:rPr>
          <w:rFonts w:ascii="Arial" w:hAnsi="Arial" w:cs="Arial"/>
          <w:b/>
          <w:i w:val="0"/>
          <w:sz w:val="20"/>
        </w:rPr>
        <w:t xml:space="preserve"> Torino, Responsabile Relazioni   </w:t>
      </w:r>
      <w:r w:rsidR="003F0E77">
        <w:rPr>
          <w:rFonts w:ascii="Arial" w:hAnsi="Arial" w:cs="Arial"/>
          <w:b/>
          <w:i w:val="0"/>
          <w:sz w:val="20"/>
        </w:rPr>
        <w:br/>
      </w:r>
      <w:r w:rsidR="00DF60E3">
        <w:rPr>
          <w:rFonts w:ascii="Arial" w:hAnsi="Arial" w:cs="Arial"/>
          <w:b/>
          <w:i w:val="0"/>
          <w:sz w:val="20"/>
        </w:rPr>
        <w:t>Esterne</w:t>
      </w:r>
      <w:r w:rsidR="009D0F50" w:rsidRPr="00357CF0">
        <w:rPr>
          <w:rFonts w:ascii="Arial" w:hAnsi="Arial" w:cs="Arial"/>
          <w:b/>
          <w:i w:val="0"/>
          <w:sz w:val="20"/>
        </w:rPr>
        <w:t xml:space="preserve"> </w:t>
      </w:r>
      <w:r w:rsidR="00BF544F" w:rsidRPr="00357CF0">
        <w:rPr>
          <w:rFonts w:ascii="Arial" w:hAnsi="Arial" w:cs="Arial"/>
          <w:b/>
          <w:i w:val="0"/>
          <w:sz w:val="20"/>
        </w:rPr>
        <w:t xml:space="preserve">MARQUES </w:t>
      </w:r>
      <w:r w:rsidR="00BA0272" w:rsidRPr="00357CF0">
        <w:rPr>
          <w:rFonts w:ascii="Arial" w:hAnsi="Arial" w:cs="Arial"/>
          <w:b/>
          <w:i w:val="0"/>
          <w:sz w:val="20"/>
        </w:rPr>
        <w:t xml:space="preserve">– Moderatore </w:t>
      </w:r>
    </w:p>
    <w:p w:rsidR="00E81460" w:rsidRPr="002F1938" w:rsidRDefault="00BA0272" w:rsidP="00207E7A">
      <w:pPr>
        <w:tabs>
          <w:tab w:val="left" w:pos="1276"/>
        </w:tabs>
        <w:ind w:left="1276" w:hanging="1276"/>
        <w:rPr>
          <w:rFonts w:ascii="Arial" w:hAnsi="Arial" w:cs="Arial"/>
          <w:i w:val="0"/>
          <w:sz w:val="20"/>
        </w:rPr>
      </w:pPr>
      <w:r w:rsidRPr="00357CF0">
        <w:rPr>
          <w:rFonts w:ascii="Arial" w:hAnsi="Arial" w:cs="Arial"/>
          <w:b/>
          <w:i w:val="0"/>
          <w:sz w:val="20"/>
        </w:rPr>
        <w:t xml:space="preserve"> </w:t>
      </w:r>
      <w:r w:rsidRPr="00357CF0">
        <w:rPr>
          <w:rFonts w:ascii="Arial" w:hAnsi="Arial" w:cs="Arial"/>
          <w:i w:val="0"/>
          <w:sz w:val="20"/>
        </w:rPr>
        <w:tab/>
      </w:r>
      <w:r w:rsidR="00357CF0">
        <w:rPr>
          <w:rFonts w:ascii="Arial" w:hAnsi="Arial" w:cs="Arial"/>
          <w:i w:val="0"/>
          <w:sz w:val="20"/>
        </w:rPr>
        <w:t>I</w:t>
      </w:r>
      <w:r w:rsidR="00357CF0" w:rsidRPr="00207E7A">
        <w:rPr>
          <w:rFonts w:ascii="Arial" w:hAnsi="Arial" w:cs="Arial"/>
          <w:i w:val="0"/>
          <w:sz w:val="20"/>
        </w:rPr>
        <w:t>l nuovo marchio dell’</w:t>
      </w:r>
      <w:r w:rsidR="00357CF0">
        <w:rPr>
          <w:rFonts w:ascii="Arial" w:hAnsi="Arial" w:cs="Arial"/>
          <w:i w:val="0"/>
          <w:sz w:val="20"/>
        </w:rPr>
        <w:t>U</w:t>
      </w:r>
      <w:r w:rsidR="00357CF0" w:rsidRPr="00207E7A">
        <w:rPr>
          <w:rFonts w:ascii="Arial" w:hAnsi="Arial" w:cs="Arial"/>
          <w:i w:val="0"/>
          <w:sz w:val="20"/>
        </w:rPr>
        <w:t xml:space="preserve">nione </w:t>
      </w:r>
      <w:r w:rsidR="00357CF0">
        <w:rPr>
          <w:rFonts w:ascii="Arial" w:hAnsi="Arial" w:cs="Arial"/>
          <w:i w:val="0"/>
          <w:sz w:val="20"/>
        </w:rPr>
        <w:t>E</w:t>
      </w:r>
      <w:r w:rsidR="00357CF0" w:rsidRPr="00207E7A">
        <w:rPr>
          <w:rFonts w:ascii="Arial" w:hAnsi="Arial" w:cs="Arial"/>
          <w:i w:val="0"/>
          <w:sz w:val="20"/>
        </w:rPr>
        <w:t xml:space="preserve">uropea -  </w:t>
      </w:r>
      <w:r w:rsidR="00357CF0">
        <w:rPr>
          <w:rFonts w:ascii="Arial" w:hAnsi="Arial" w:cs="Arial"/>
          <w:i w:val="0"/>
          <w:sz w:val="20"/>
        </w:rPr>
        <w:t>I</w:t>
      </w:r>
      <w:r w:rsidR="00357CF0" w:rsidRPr="00207E7A">
        <w:rPr>
          <w:rFonts w:ascii="Arial" w:hAnsi="Arial" w:cs="Arial"/>
          <w:i w:val="0"/>
          <w:sz w:val="20"/>
        </w:rPr>
        <w:t xml:space="preserve">l regolamento </w:t>
      </w:r>
      <w:r w:rsidR="00207E7A" w:rsidRPr="00207E7A">
        <w:rPr>
          <w:rFonts w:ascii="Arial" w:hAnsi="Arial" w:cs="Arial"/>
          <w:i w:val="0"/>
          <w:sz w:val="20"/>
        </w:rPr>
        <w:t>UE 2015/2424</w:t>
      </w:r>
      <w:r w:rsidR="00207E7A">
        <w:rPr>
          <w:rFonts w:ascii="Arial" w:hAnsi="Arial" w:cs="Arial"/>
          <w:i w:val="0"/>
          <w:sz w:val="20"/>
        </w:rPr>
        <w:t xml:space="preserve">” </w:t>
      </w:r>
      <w:r w:rsidRPr="002F1938">
        <w:rPr>
          <w:rFonts w:ascii="Arial" w:hAnsi="Arial" w:cs="Arial"/>
          <w:i w:val="0"/>
          <w:sz w:val="20"/>
        </w:rPr>
        <w:t>Introduzione</w:t>
      </w:r>
    </w:p>
    <w:p w:rsidR="00E81460" w:rsidRPr="002F1938" w:rsidRDefault="00E81460" w:rsidP="00E81460">
      <w:pPr>
        <w:tabs>
          <w:tab w:val="left" w:pos="1276"/>
        </w:tabs>
        <w:rPr>
          <w:rFonts w:ascii="Arial" w:hAnsi="Arial" w:cs="Arial"/>
          <w:b/>
          <w:i w:val="0"/>
          <w:sz w:val="20"/>
        </w:rPr>
      </w:pPr>
    </w:p>
    <w:p w:rsidR="008528BF" w:rsidRPr="003F0E77" w:rsidRDefault="00E81460" w:rsidP="008528BF">
      <w:pPr>
        <w:tabs>
          <w:tab w:val="left" w:pos="1276"/>
        </w:tabs>
        <w:autoSpaceDE w:val="0"/>
        <w:autoSpaceDN w:val="0"/>
        <w:adjustRightInd w:val="0"/>
        <w:ind w:left="1276" w:hanging="1276"/>
        <w:rPr>
          <w:rFonts w:ascii="Arial" w:hAnsi="Arial"/>
          <w:i w:val="0"/>
          <w:sz w:val="20"/>
        </w:rPr>
      </w:pPr>
      <w:r w:rsidRPr="000D46FE">
        <w:rPr>
          <w:rFonts w:ascii="Arial" w:hAnsi="Arial" w:cs="Arial"/>
          <w:i w:val="0"/>
          <w:sz w:val="20"/>
        </w:rPr>
        <w:t>1</w:t>
      </w:r>
      <w:r w:rsidR="00E13D9B">
        <w:rPr>
          <w:rFonts w:ascii="Arial" w:hAnsi="Arial" w:cs="Arial"/>
          <w:i w:val="0"/>
          <w:sz w:val="20"/>
        </w:rPr>
        <w:t>0</w:t>
      </w:r>
      <w:r w:rsidR="005E7A81">
        <w:rPr>
          <w:rFonts w:ascii="Arial" w:hAnsi="Arial" w:cs="Arial"/>
          <w:i w:val="0"/>
          <w:sz w:val="20"/>
        </w:rPr>
        <w:t>:</w:t>
      </w:r>
      <w:r w:rsidR="00207E7A">
        <w:rPr>
          <w:rFonts w:ascii="Arial" w:hAnsi="Arial" w:cs="Arial"/>
          <w:i w:val="0"/>
          <w:sz w:val="20"/>
        </w:rPr>
        <w:t>30</w:t>
      </w:r>
      <w:r w:rsidRPr="000D46FE">
        <w:rPr>
          <w:rFonts w:ascii="Arial" w:hAnsi="Arial" w:cs="Arial"/>
          <w:b/>
          <w:i w:val="0"/>
          <w:sz w:val="20"/>
        </w:rPr>
        <w:tab/>
      </w:r>
      <w:r w:rsidR="00207E7A" w:rsidRPr="003F0E77">
        <w:rPr>
          <w:rFonts w:ascii="Arial" w:hAnsi="Arial"/>
          <w:b/>
          <w:i w:val="0"/>
          <w:sz w:val="20"/>
        </w:rPr>
        <w:t>Giuseppe</w:t>
      </w:r>
      <w:r w:rsidR="00C54A6B" w:rsidRPr="003F0E77">
        <w:rPr>
          <w:rFonts w:ascii="Arial" w:hAnsi="Arial"/>
          <w:b/>
          <w:i w:val="0"/>
          <w:sz w:val="20"/>
        </w:rPr>
        <w:t xml:space="preserve"> </w:t>
      </w:r>
      <w:r w:rsidR="00207E7A" w:rsidRPr="003F0E77">
        <w:rPr>
          <w:rFonts w:ascii="Arial" w:hAnsi="Arial"/>
          <w:b/>
          <w:i w:val="0"/>
          <w:sz w:val="20"/>
        </w:rPr>
        <w:t>BERTOLI</w:t>
      </w:r>
      <w:r w:rsidR="009D0F50" w:rsidRPr="003F0E77">
        <w:rPr>
          <w:rFonts w:ascii="Arial" w:hAnsi="Arial"/>
          <w:b/>
          <w:i w:val="0"/>
          <w:sz w:val="20"/>
        </w:rPr>
        <w:t xml:space="preserve"> - EUIPO</w:t>
      </w:r>
      <w:r w:rsidR="008528BF" w:rsidRPr="008528BF">
        <w:rPr>
          <w:rFonts w:ascii="Arial" w:hAnsi="Arial" w:cs="Arial"/>
          <w:b/>
          <w:i w:val="0"/>
          <w:sz w:val="20"/>
        </w:rPr>
        <w:t xml:space="preserve"> </w:t>
      </w:r>
      <w:r w:rsidR="00DF60E3">
        <w:rPr>
          <w:rFonts w:ascii="Arial" w:hAnsi="Arial" w:cs="Arial"/>
          <w:b/>
          <w:i w:val="0"/>
          <w:sz w:val="20"/>
        </w:rPr>
        <w:t xml:space="preserve"> via videoconference</w:t>
      </w:r>
    </w:p>
    <w:p w:rsidR="00E81460" w:rsidRPr="008528BF" w:rsidRDefault="008528BF" w:rsidP="008528BF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3F0E77">
        <w:rPr>
          <w:rFonts w:ascii="Arial" w:hAnsi="Arial"/>
          <w:i w:val="0"/>
          <w:sz w:val="20"/>
        </w:rPr>
        <w:t xml:space="preserve">                       </w:t>
      </w:r>
      <w:r w:rsidR="004D223E" w:rsidRPr="003F0E77">
        <w:rPr>
          <w:rFonts w:ascii="Arial" w:hAnsi="Arial"/>
          <w:i w:val="0"/>
          <w:sz w:val="20"/>
        </w:rPr>
        <w:t>“Il Nuovo Regolamento 207/2009 novità pratiche e anticipazioni sui marchi EU del futuro”</w:t>
      </w:r>
    </w:p>
    <w:p w:rsidR="00E81460" w:rsidRPr="008528BF" w:rsidRDefault="00E81460" w:rsidP="00E81460">
      <w:pPr>
        <w:tabs>
          <w:tab w:val="left" w:pos="1276"/>
        </w:tabs>
        <w:autoSpaceDE w:val="0"/>
        <w:autoSpaceDN w:val="0"/>
        <w:adjustRightInd w:val="0"/>
        <w:ind w:left="1620"/>
        <w:rPr>
          <w:rFonts w:ascii="Arial" w:hAnsi="Arial" w:cs="Arial"/>
          <w:b/>
          <w:i w:val="0"/>
          <w:sz w:val="20"/>
        </w:rPr>
      </w:pPr>
      <w:r w:rsidRPr="008528BF">
        <w:rPr>
          <w:rFonts w:ascii="Arial" w:hAnsi="Arial" w:cs="Arial"/>
          <w:b/>
          <w:i w:val="0"/>
          <w:sz w:val="20"/>
        </w:rPr>
        <w:t xml:space="preserve"> </w:t>
      </w:r>
    </w:p>
    <w:p w:rsidR="008528BF" w:rsidRPr="000D46FE" w:rsidRDefault="00E81460" w:rsidP="005E7A81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i w:val="0"/>
          <w:sz w:val="20"/>
        </w:rPr>
      </w:pPr>
      <w:r w:rsidRPr="00E13D9B">
        <w:rPr>
          <w:rFonts w:ascii="Arial" w:hAnsi="Arial" w:cs="Arial"/>
          <w:i w:val="0"/>
          <w:sz w:val="20"/>
        </w:rPr>
        <w:t>1</w:t>
      </w:r>
      <w:r w:rsidR="00207E7A">
        <w:rPr>
          <w:rFonts w:ascii="Arial" w:hAnsi="Arial" w:cs="Arial"/>
          <w:i w:val="0"/>
          <w:sz w:val="20"/>
        </w:rPr>
        <w:t>1</w:t>
      </w:r>
      <w:r w:rsidR="005E7A81">
        <w:rPr>
          <w:rFonts w:ascii="Arial" w:hAnsi="Arial" w:cs="Arial"/>
          <w:i w:val="0"/>
          <w:sz w:val="20"/>
        </w:rPr>
        <w:t>:15</w:t>
      </w:r>
      <w:r w:rsidRPr="00E13D9B">
        <w:rPr>
          <w:rFonts w:ascii="Arial" w:hAnsi="Arial" w:cs="Arial"/>
          <w:i w:val="0"/>
          <w:sz w:val="20"/>
        </w:rPr>
        <w:tab/>
      </w:r>
      <w:r w:rsidR="009D0F50">
        <w:rPr>
          <w:rFonts w:ascii="Arial" w:hAnsi="Arial" w:cs="Arial"/>
          <w:b/>
          <w:i w:val="0"/>
          <w:sz w:val="20"/>
        </w:rPr>
        <w:t>Laurence MOREL-CHEVILLET -</w:t>
      </w:r>
      <w:r w:rsidR="009D0F50" w:rsidRPr="009D0F50">
        <w:rPr>
          <w:rFonts w:ascii="Arial" w:hAnsi="Arial" w:cs="Arial"/>
          <w:b/>
          <w:i w:val="0"/>
          <w:sz w:val="20"/>
        </w:rPr>
        <w:t xml:space="preserve"> </w:t>
      </w:r>
      <w:r w:rsidR="009D0F50" w:rsidRPr="00C54A6B">
        <w:rPr>
          <w:rFonts w:ascii="Arial" w:hAnsi="Arial" w:cs="Arial"/>
          <w:b/>
          <w:i w:val="0"/>
          <w:sz w:val="20"/>
        </w:rPr>
        <w:t xml:space="preserve">Debora ZENO </w:t>
      </w:r>
      <w:r w:rsidR="005E7A81" w:rsidRPr="000D46FE">
        <w:rPr>
          <w:rFonts w:ascii="Arial" w:hAnsi="Arial" w:cs="Arial"/>
          <w:b/>
          <w:i w:val="0"/>
          <w:sz w:val="20"/>
        </w:rPr>
        <w:t xml:space="preserve">– </w:t>
      </w:r>
      <w:r w:rsidR="005E7A81">
        <w:rPr>
          <w:rFonts w:ascii="Arial" w:hAnsi="Arial" w:cs="Arial"/>
          <w:b/>
          <w:i w:val="0"/>
          <w:sz w:val="20"/>
        </w:rPr>
        <w:t>BULGARI</w:t>
      </w:r>
    </w:p>
    <w:p w:rsidR="00066DDC" w:rsidRPr="00292B83" w:rsidRDefault="008528BF" w:rsidP="008528BF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0D46FE">
        <w:rPr>
          <w:rFonts w:ascii="Arial" w:hAnsi="Arial" w:cs="Arial"/>
          <w:b/>
          <w:i w:val="0"/>
          <w:sz w:val="20"/>
        </w:rPr>
        <w:tab/>
      </w:r>
      <w:r w:rsidR="00292B83">
        <w:rPr>
          <w:rFonts w:ascii="Arial" w:hAnsi="Arial" w:cs="Arial"/>
          <w:b/>
          <w:i w:val="0"/>
          <w:sz w:val="20"/>
        </w:rPr>
        <w:t>“</w:t>
      </w:r>
      <w:r w:rsidR="00292B83" w:rsidRPr="00292B83">
        <w:rPr>
          <w:rFonts w:ascii="Arial" w:hAnsi="Arial" w:cs="Arial"/>
          <w:i w:val="0"/>
          <w:sz w:val="20"/>
        </w:rPr>
        <w:t>Il nuovo marchio europeo: quali sfide per l’azienda?</w:t>
      </w:r>
      <w:r w:rsidR="00292B83">
        <w:rPr>
          <w:rFonts w:ascii="Arial" w:hAnsi="Arial" w:cs="Arial"/>
          <w:i w:val="0"/>
          <w:sz w:val="20"/>
        </w:rPr>
        <w:t>”</w:t>
      </w:r>
    </w:p>
    <w:p w:rsidR="00E81460" w:rsidRPr="00C54A6B" w:rsidRDefault="00E8146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i w:val="0"/>
          <w:sz w:val="20"/>
        </w:rPr>
      </w:pPr>
      <w:r w:rsidRPr="00C54A6B">
        <w:rPr>
          <w:rFonts w:ascii="Arial" w:hAnsi="Arial" w:cs="Arial"/>
          <w:b/>
          <w:i w:val="0"/>
          <w:sz w:val="20"/>
        </w:rPr>
        <w:tab/>
      </w:r>
    </w:p>
    <w:p w:rsidR="008528BF" w:rsidRDefault="00E81460" w:rsidP="008528BF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b/>
          <w:i w:val="0"/>
          <w:sz w:val="20"/>
        </w:rPr>
      </w:pPr>
      <w:r w:rsidRPr="008528BF">
        <w:rPr>
          <w:rFonts w:ascii="Arial" w:hAnsi="Arial" w:cs="Arial"/>
          <w:i w:val="0"/>
          <w:sz w:val="20"/>
        </w:rPr>
        <w:t>1</w:t>
      </w:r>
      <w:r w:rsidR="005E7A81">
        <w:rPr>
          <w:rFonts w:ascii="Arial" w:hAnsi="Arial" w:cs="Arial"/>
          <w:i w:val="0"/>
          <w:sz w:val="20"/>
        </w:rPr>
        <w:t>2:00</w:t>
      </w:r>
      <w:r w:rsidRPr="008528BF">
        <w:rPr>
          <w:rFonts w:ascii="Arial" w:hAnsi="Arial" w:cs="Arial"/>
          <w:b/>
          <w:i w:val="0"/>
          <w:sz w:val="20"/>
        </w:rPr>
        <w:tab/>
      </w:r>
      <w:r w:rsidR="005E7A81">
        <w:rPr>
          <w:rFonts w:ascii="Arial" w:hAnsi="Arial" w:cs="Arial"/>
          <w:b/>
          <w:i w:val="0"/>
          <w:sz w:val="20"/>
        </w:rPr>
        <w:t xml:space="preserve">Francesca PORTINCASA </w:t>
      </w:r>
      <w:r w:rsidR="008528BF" w:rsidRPr="000D46FE">
        <w:rPr>
          <w:rFonts w:ascii="Arial" w:hAnsi="Arial" w:cs="Arial"/>
          <w:b/>
          <w:i w:val="0"/>
          <w:sz w:val="20"/>
        </w:rPr>
        <w:t xml:space="preserve">– </w:t>
      </w:r>
      <w:r w:rsidR="005E7A81">
        <w:rPr>
          <w:rFonts w:ascii="Arial" w:hAnsi="Arial" w:cs="Arial"/>
          <w:b/>
          <w:i w:val="0"/>
          <w:sz w:val="20"/>
        </w:rPr>
        <w:t>LAMBOR</w:t>
      </w:r>
      <w:r w:rsidR="00CE2C94">
        <w:rPr>
          <w:rFonts w:ascii="Arial" w:hAnsi="Arial" w:cs="Arial"/>
          <w:b/>
          <w:i w:val="0"/>
          <w:sz w:val="20"/>
        </w:rPr>
        <w:t>G</w:t>
      </w:r>
      <w:r w:rsidR="005E7A81">
        <w:rPr>
          <w:rFonts w:ascii="Arial" w:hAnsi="Arial" w:cs="Arial"/>
          <w:b/>
          <w:i w:val="0"/>
          <w:sz w:val="20"/>
        </w:rPr>
        <w:t>HINI</w:t>
      </w:r>
      <w:r w:rsidR="008528BF" w:rsidRPr="00E13D9B">
        <w:rPr>
          <w:rFonts w:ascii="Arial" w:hAnsi="Arial" w:cs="Arial"/>
          <w:b/>
          <w:i w:val="0"/>
          <w:sz w:val="20"/>
        </w:rPr>
        <w:t xml:space="preserve"> </w:t>
      </w:r>
    </w:p>
    <w:p w:rsidR="00E81460" w:rsidRPr="00622AF2" w:rsidRDefault="008528BF" w:rsidP="008528BF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                       </w:t>
      </w:r>
      <w:r w:rsidR="005E7A81" w:rsidRPr="005E7A81">
        <w:rPr>
          <w:rFonts w:ascii="Arial" w:hAnsi="Arial" w:cs="Arial"/>
          <w:i w:val="0"/>
          <w:sz w:val="20"/>
        </w:rPr>
        <w:t>“Strategie di protezione alla luce</w:t>
      </w:r>
      <w:r w:rsidR="005E7A81">
        <w:rPr>
          <w:rFonts w:ascii="Arial" w:hAnsi="Arial" w:cs="Arial"/>
          <w:i w:val="0"/>
          <w:sz w:val="20"/>
        </w:rPr>
        <w:t xml:space="preserve"> del nuovo Regolamento Europeo”</w:t>
      </w:r>
    </w:p>
    <w:p w:rsidR="00E81460" w:rsidRPr="000D46FE" w:rsidRDefault="00E81460" w:rsidP="00E81460">
      <w:pPr>
        <w:tabs>
          <w:tab w:val="left" w:pos="1276"/>
        </w:tabs>
        <w:ind w:left="1276" w:hanging="1276"/>
        <w:rPr>
          <w:rFonts w:ascii="Arial" w:hAnsi="Arial" w:cs="Arial"/>
          <w:i w:val="0"/>
          <w:sz w:val="20"/>
        </w:rPr>
      </w:pPr>
    </w:p>
    <w:p w:rsidR="00E81460" w:rsidRPr="00C54A6B" w:rsidRDefault="00E8146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 w:rsidRPr="00C54A6B">
        <w:rPr>
          <w:rFonts w:ascii="Arial" w:hAnsi="Arial" w:cs="Arial"/>
          <w:i w:val="0"/>
          <w:sz w:val="20"/>
        </w:rPr>
        <w:t>1</w:t>
      </w:r>
      <w:r w:rsidR="005E7A81">
        <w:rPr>
          <w:rFonts w:ascii="Arial" w:hAnsi="Arial" w:cs="Arial"/>
          <w:i w:val="0"/>
          <w:sz w:val="20"/>
        </w:rPr>
        <w:t>2</w:t>
      </w:r>
      <w:r w:rsidRPr="00C54A6B">
        <w:rPr>
          <w:rFonts w:ascii="Arial" w:hAnsi="Arial" w:cs="Arial"/>
          <w:i w:val="0"/>
          <w:sz w:val="20"/>
        </w:rPr>
        <w:t>.</w:t>
      </w:r>
      <w:r w:rsidR="005E7A81">
        <w:rPr>
          <w:rFonts w:ascii="Arial" w:hAnsi="Arial" w:cs="Arial"/>
          <w:i w:val="0"/>
          <w:sz w:val="20"/>
        </w:rPr>
        <w:t>4</w:t>
      </w:r>
      <w:r w:rsidR="008528BF" w:rsidRPr="00C54A6B">
        <w:rPr>
          <w:rFonts w:ascii="Arial" w:hAnsi="Arial" w:cs="Arial"/>
          <w:i w:val="0"/>
          <w:sz w:val="20"/>
        </w:rPr>
        <w:t>5</w:t>
      </w:r>
      <w:r w:rsidRPr="00C54A6B">
        <w:rPr>
          <w:rFonts w:ascii="Arial" w:hAnsi="Arial" w:cs="Arial"/>
          <w:i w:val="0"/>
          <w:sz w:val="20"/>
        </w:rPr>
        <w:tab/>
      </w:r>
      <w:r w:rsidR="005E7A81" w:rsidRPr="00B16AE4">
        <w:rPr>
          <w:rFonts w:ascii="Arial" w:hAnsi="Arial" w:cs="Arial"/>
          <w:b/>
          <w:i w:val="0"/>
          <w:sz w:val="20"/>
        </w:rPr>
        <w:t>Q&amp;A</w:t>
      </w:r>
    </w:p>
    <w:p w:rsidR="00E81460" w:rsidRPr="000D46FE" w:rsidRDefault="00E81460" w:rsidP="00E81460">
      <w:pPr>
        <w:tabs>
          <w:tab w:val="left" w:pos="1276"/>
        </w:tabs>
        <w:ind w:left="1276" w:hanging="1276"/>
        <w:rPr>
          <w:rFonts w:ascii="Arial" w:hAnsi="Arial" w:cs="Arial"/>
          <w:i w:val="0"/>
          <w:sz w:val="20"/>
        </w:rPr>
      </w:pPr>
      <w:r w:rsidRPr="00C54A6B">
        <w:rPr>
          <w:rFonts w:ascii="Arial" w:hAnsi="Arial" w:cs="Arial"/>
          <w:i w:val="0"/>
          <w:sz w:val="20"/>
        </w:rPr>
        <w:tab/>
      </w:r>
    </w:p>
    <w:p w:rsidR="00E81460" w:rsidRPr="000D46FE" w:rsidRDefault="00E8146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</w:p>
    <w:p w:rsidR="00E81460" w:rsidRPr="000D46FE" w:rsidRDefault="00E8146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  <w:r w:rsidRPr="000D46FE">
        <w:rPr>
          <w:rFonts w:ascii="Arial" w:hAnsi="Arial" w:cs="Arial"/>
          <w:i w:val="0"/>
          <w:sz w:val="20"/>
        </w:rPr>
        <w:t>1</w:t>
      </w:r>
      <w:r w:rsidR="005E7A81">
        <w:rPr>
          <w:rFonts w:ascii="Arial" w:hAnsi="Arial" w:cs="Arial"/>
          <w:i w:val="0"/>
          <w:sz w:val="20"/>
        </w:rPr>
        <w:t>3</w:t>
      </w:r>
      <w:r w:rsidRPr="000D46FE">
        <w:rPr>
          <w:rFonts w:ascii="Arial" w:hAnsi="Arial" w:cs="Arial"/>
          <w:i w:val="0"/>
          <w:sz w:val="20"/>
        </w:rPr>
        <w:t>.</w:t>
      </w:r>
      <w:r w:rsidR="005E7A81">
        <w:rPr>
          <w:rFonts w:ascii="Arial" w:hAnsi="Arial" w:cs="Arial"/>
          <w:i w:val="0"/>
          <w:sz w:val="20"/>
        </w:rPr>
        <w:t>0</w:t>
      </w:r>
      <w:r w:rsidR="008528BF">
        <w:rPr>
          <w:rFonts w:ascii="Arial" w:hAnsi="Arial" w:cs="Arial"/>
          <w:i w:val="0"/>
          <w:sz w:val="20"/>
        </w:rPr>
        <w:t>0</w:t>
      </w:r>
      <w:r w:rsidRPr="000D46FE">
        <w:rPr>
          <w:rFonts w:ascii="Arial" w:hAnsi="Arial" w:cs="Arial"/>
          <w:i w:val="0"/>
          <w:sz w:val="20"/>
        </w:rPr>
        <w:tab/>
      </w:r>
      <w:r w:rsidR="005E7A81" w:rsidRPr="009C27F9">
        <w:rPr>
          <w:rFonts w:ascii="Arial" w:hAnsi="Arial" w:cs="Arial"/>
          <w:b/>
          <w:i w:val="0"/>
          <w:sz w:val="20"/>
        </w:rPr>
        <w:t>Lunch</w:t>
      </w:r>
    </w:p>
    <w:p w:rsidR="00E81460" w:rsidRDefault="00E8146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5105EE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lastRenderedPageBreak/>
        <w:t xml:space="preserve">   </w:t>
      </w:r>
      <w:r>
        <w:rPr>
          <w:noProof/>
          <w:sz w:val="52"/>
          <w:szCs w:val="52"/>
        </w:rPr>
        <w:drawing>
          <wp:inline distT="0" distB="0" distL="0" distR="0" wp14:anchorId="3A1D5C78" wp14:editId="137134EC">
            <wp:extent cx="2122170" cy="543560"/>
            <wp:effectExtent l="0" t="0" r="0" b="8890"/>
            <wp:docPr id="6" name="Immagin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 w:val="0"/>
          <w:iCs/>
          <w:sz w:val="20"/>
        </w:rPr>
        <w:t xml:space="preserve">                                                                    </w:t>
      </w:r>
      <w:r>
        <w:rPr>
          <w:b/>
          <w:noProof/>
        </w:rPr>
        <w:drawing>
          <wp:inline distT="0" distB="0" distL="0" distR="0" wp14:anchorId="067C59BB" wp14:editId="6B8B1DB1">
            <wp:extent cx="1006770" cy="924779"/>
            <wp:effectExtent l="0" t="0" r="3175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523" cy="93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0B27D0" w:rsidRPr="00D328B0" w:rsidRDefault="000B27D0" w:rsidP="000B27D0">
      <w:pPr>
        <w:pStyle w:val="Titolo"/>
        <w:ind w:right="-143"/>
        <w:outlineLvl w:val="0"/>
        <w:rPr>
          <w:color w:val="000000"/>
          <w:sz w:val="36"/>
          <w:szCs w:val="36"/>
        </w:rPr>
      </w:pPr>
      <w:r w:rsidRPr="00D328B0">
        <w:rPr>
          <w:color w:val="000000"/>
          <w:sz w:val="36"/>
          <w:szCs w:val="36"/>
        </w:rPr>
        <w:t>CONVEGNO</w:t>
      </w:r>
    </w:p>
    <w:p w:rsidR="000B27D0" w:rsidRPr="00D328B0" w:rsidRDefault="000B27D0" w:rsidP="000B27D0">
      <w:pPr>
        <w:pStyle w:val="Titolo"/>
        <w:ind w:left="2127" w:right="-143" w:firstLine="709"/>
        <w:jc w:val="left"/>
        <w:outlineLvl w:val="0"/>
        <w:rPr>
          <w:color w:val="000000"/>
          <w:sz w:val="36"/>
          <w:szCs w:val="36"/>
        </w:rPr>
      </w:pPr>
    </w:p>
    <w:p w:rsidR="000B27D0" w:rsidRDefault="000B27D0" w:rsidP="000B27D0">
      <w:pPr>
        <w:ind w:left="567" w:right="-143" w:firstLine="709"/>
        <w:outlineLvl w:val="0"/>
        <w:rPr>
          <w:rFonts w:ascii="Verdana" w:hAnsi="Verdana"/>
          <w:b/>
          <w:i w:val="0"/>
          <w:color w:val="000000"/>
          <w:sz w:val="36"/>
          <w:szCs w:val="36"/>
        </w:rPr>
      </w:pPr>
      <w:r w:rsidRPr="00CB5B77">
        <w:rPr>
          <w:rFonts w:ascii="Verdana" w:hAnsi="Verdana"/>
          <w:b/>
          <w:i w:val="0"/>
          <w:color w:val="000000"/>
          <w:sz w:val="36"/>
          <w:szCs w:val="36"/>
        </w:rPr>
        <w:t>IL NUOVO MARCHIO DELL’UNIONE EUROPEA -  IL REGOLAMENTO UE 2015/2424</w:t>
      </w:r>
    </w:p>
    <w:p w:rsidR="000B27D0" w:rsidRDefault="000B27D0" w:rsidP="000B27D0">
      <w:pPr>
        <w:ind w:left="567" w:right="-143" w:firstLine="709"/>
        <w:outlineLvl w:val="0"/>
        <w:rPr>
          <w:rFonts w:ascii="Verdana" w:hAnsi="Verdana"/>
          <w:b/>
          <w:i w:val="0"/>
          <w:color w:val="000000"/>
          <w:sz w:val="36"/>
          <w:szCs w:val="36"/>
        </w:rPr>
      </w:pPr>
    </w:p>
    <w:p w:rsidR="000B27D0" w:rsidRDefault="000B27D0" w:rsidP="000B27D0">
      <w:pPr>
        <w:ind w:left="567" w:right="-143" w:firstLine="709"/>
        <w:outlineLvl w:val="0"/>
        <w:rPr>
          <w:rFonts w:ascii="Verdana" w:hAnsi="Verdana"/>
          <w:b/>
          <w:bCs/>
          <w:sz w:val="18"/>
          <w:szCs w:val="18"/>
        </w:rPr>
      </w:pPr>
    </w:p>
    <w:p w:rsidR="000B27D0" w:rsidRPr="00F02907" w:rsidRDefault="000B27D0" w:rsidP="000B27D0">
      <w:pPr>
        <w:ind w:left="567" w:right="-143" w:firstLine="709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Venerdì</w:t>
      </w:r>
    </w:p>
    <w:p w:rsidR="000B27D0" w:rsidRPr="00F02907" w:rsidRDefault="000B27D0" w:rsidP="000B27D0">
      <w:pPr>
        <w:ind w:left="3545" w:right="-143" w:hanging="2269"/>
        <w:outlineLvl w:val="0"/>
        <w:rPr>
          <w:rFonts w:ascii="Verdana" w:hAnsi="Verdana"/>
          <w:b/>
          <w:bCs/>
          <w:i w:val="0"/>
          <w:szCs w:val="22"/>
        </w:rPr>
      </w:pPr>
      <w:r>
        <w:rPr>
          <w:rFonts w:ascii="Verdana" w:hAnsi="Verdana"/>
          <w:b/>
          <w:bCs/>
          <w:i w:val="0"/>
          <w:szCs w:val="22"/>
        </w:rPr>
        <w:t>1 Luglio</w:t>
      </w:r>
      <w:r w:rsidRPr="00F02907">
        <w:rPr>
          <w:rFonts w:ascii="Verdana" w:hAnsi="Verdana"/>
          <w:b/>
          <w:bCs/>
          <w:i w:val="0"/>
          <w:szCs w:val="22"/>
        </w:rPr>
        <w:t xml:space="preserve"> 201</w:t>
      </w:r>
      <w:r>
        <w:rPr>
          <w:rFonts w:ascii="Verdana" w:hAnsi="Verdana"/>
          <w:b/>
          <w:bCs/>
          <w:i w:val="0"/>
          <w:szCs w:val="22"/>
        </w:rPr>
        <w:t>6</w:t>
      </w:r>
    </w:p>
    <w:p w:rsidR="000B27D0" w:rsidRDefault="000B27D0" w:rsidP="000B27D0">
      <w:pPr>
        <w:ind w:left="1276" w:right="-143"/>
        <w:outlineLvl w:val="0"/>
        <w:rPr>
          <w:rFonts w:ascii="Verdana" w:hAnsi="Verdana"/>
          <w:b/>
          <w:bCs/>
          <w:i w:val="0"/>
          <w:szCs w:val="22"/>
        </w:rPr>
      </w:pPr>
      <w:r w:rsidRPr="00CB5B77">
        <w:rPr>
          <w:rFonts w:ascii="Verdana" w:hAnsi="Verdana"/>
          <w:b/>
          <w:bCs/>
          <w:i w:val="0"/>
          <w:szCs w:val="22"/>
        </w:rPr>
        <w:t xml:space="preserve">l’Auditorium Don G. </w:t>
      </w:r>
      <w:proofErr w:type="spellStart"/>
      <w:r w:rsidRPr="00CB5B77">
        <w:rPr>
          <w:rFonts w:ascii="Verdana" w:hAnsi="Verdana"/>
          <w:b/>
          <w:bCs/>
          <w:i w:val="0"/>
          <w:szCs w:val="22"/>
        </w:rPr>
        <w:t>Alberione</w:t>
      </w:r>
      <w:proofErr w:type="spellEnd"/>
      <w:r w:rsidRPr="00CB5B77">
        <w:rPr>
          <w:rFonts w:ascii="Verdana" w:hAnsi="Verdana"/>
          <w:b/>
          <w:bCs/>
          <w:i w:val="0"/>
          <w:szCs w:val="22"/>
        </w:rPr>
        <w:t xml:space="preserve"> SAN PAOLO, </w:t>
      </w:r>
      <w:r>
        <w:rPr>
          <w:rFonts w:ascii="Verdana" w:hAnsi="Verdana"/>
          <w:b/>
          <w:bCs/>
          <w:i w:val="0"/>
          <w:szCs w:val="22"/>
        </w:rPr>
        <w:br/>
      </w:r>
      <w:r w:rsidRPr="00CB5B77">
        <w:rPr>
          <w:rFonts w:ascii="Verdana" w:hAnsi="Verdana"/>
          <w:b/>
          <w:bCs/>
          <w:i w:val="0"/>
          <w:szCs w:val="22"/>
        </w:rPr>
        <w:t>Via Giotto, 36, Milano</w:t>
      </w:r>
      <w:r w:rsidRPr="00E81460">
        <w:rPr>
          <w:rFonts w:ascii="Verdana" w:hAnsi="Verdana"/>
          <w:b/>
          <w:bCs/>
          <w:i w:val="0"/>
          <w:szCs w:val="22"/>
        </w:rPr>
        <w:t xml:space="preserve"> </w:t>
      </w:r>
    </w:p>
    <w:p w:rsidR="000B27D0" w:rsidRPr="009A4ADC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16"/>
          <w:szCs w:val="16"/>
        </w:rPr>
      </w:pPr>
    </w:p>
    <w:p w:rsidR="009A4ADC" w:rsidRPr="009A4ADC" w:rsidRDefault="009A4ADC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16"/>
          <w:szCs w:val="16"/>
        </w:rPr>
      </w:pPr>
    </w:p>
    <w:p w:rsidR="00557CAD" w:rsidRPr="009A4ADC" w:rsidRDefault="00557CAD" w:rsidP="00557CAD">
      <w:pPr>
        <w:autoSpaceDE w:val="0"/>
        <w:autoSpaceDN w:val="0"/>
        <w:adjustRightInd w:val="0"/>
        <w:rPr>
          <w:rFonts w:ascii="Trebuchet MS" w:hAnsi="Trebuchet MS" w:cs="Trebuchet MS"/>
          <w:b/>
          <w:i w:val="0"/>
          <w:sz w:val="16"/>
          <w:szCs w:val="16"/>
          <w:lang w:eastAsia="en-US"/>
        </w:rPr>
      </w:pPr>
    </w:p>
    <w:p w:rsidR="009A4ADC" w:rsidRPr="009A4ADC" w:rsidRDefault="009A4ADC" w:rsidP="00557CAD">
      <w:pPr>
        <w:autoSpaceDE w:val="0"/>
        <w:autoSpaceDN w:val="0"/>
        <w:adjustRightInd w:val="0"/>
        <w:rPr>
          <w:rFonts w:ascii="Trebuchet MS" w:hAnsi="Trebuchet MS" w:cs="Trebuchet MS"/>
          <w:b/>
          <w:i w:val="0"/>
          <w:sz w:val="16"/>
          <w:szCs w:val="16"/>
          <w:lang w:eastAsia="en-US"/>
        </w:rPr>
      </w:pPr>
    </w:p>
    <w:p w:rsidR="00557CAD" w:rsidRDefault="00557CAD" w:rsidP="00557CAD">
      <w:pPr>
        <w:autoSpaceDE w:val="0"/>
        <w:autoSpaceDN w:val="0"/>
        <w:adjustRightInd w:val="0"/>
        <w:rPr>
          <w:rFonts w:ascii="Trebuchet MS" w:hAnsi="Trebuchet MS" w:cs="Trebuchet MS"/>
          <w:b/>
          <w:i w:val="0"/>
          <w:sz w:val="20"/>
          <w:lang w:eastAsia="en-US"/>
        </w:rPr>
      </w:pP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>Il convegno</w:t>
      </w:r>
      <w:r>
        <w:rPr>
          <w:rFonts w:ascii="Trebuchet MS" w:hAnsi="Trebuchet MS" w:cs="Trebuchet MS"/>
          <w:b/>
          <w:i w:val="0"/>
          <w:sz w:val="20"/>
          <w:lang w:eastAsia="en-US"/>
        </w:rPr>
        <w:t xml:space="preserve"> è accreditato dall’Ordine dei C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 xml:space="preserve">onsulenti </w:t>
      </w:r>
      <w:r>
        <w:rPr>
          <w:rFonts w:ascii="Trebuchet MS" w:hAnsi="Trebuchet MS" w:cs="Trebuchet MS"/>
          <w:b/>
          <w:i w:val="0"/>
          <w:sz w:val="20"/>
          <w:lang w:eastAsia="en-US"/>
        </w:rPr>
        <w:t xml:space="preserve">in P.I. per 5 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>crediti</w:t>
      </w:r>
      <w:r>
        <w:rPr>
          <w:rFonts w:ascii="Trebuchet MS" w:hAnsi="Trebuchet MS" w:cs="Trebuchet MS"/>
          <w:b/>
          <w:i w:val="0"/>
          <w:sz w:val="20"/>
          <w:lang w:eastAsia="en-US"/>
        </w:rPr>
        <w:t xml:space="preserve"> formativi in materia di</w:t>
      </w:r>
      <w:r w:rsidRPr="00441830">
        <w:rPr>
          <w:rFonts w:ascii="Trebuchet MS" w:hAnsi="Trebuchet MS" w:cs="Trebuchet MS"/>
          <w:b/>
          <w:i w:val="0"/>
          <w:sz w:val="20"/>
          <w:lang w:eastAsia="en-US"/>
        </w:rPr>
        <w:t xml:space="preserve"> Marchi</w:t>
      </w:r>
      <w:r>
        <w:rPr>
          <w:rFonts w:ascii="Trebuchet MS" w:hAnsi="Trebuchet MS" w:cs="Trebuchet MS"/>
          <w:b/>
          <w:i w:val="0"/>
          <w:sz w:val="20"/>
          <w:lang w:eastAsia="en-US"/>
        </w:rPr>
        <w:t xml:space="preserve"> </w:t>
      </w:r>
    </w:p>
    <w:p w:rsidR="000B27D0" w:rsidRDefault="000B27D0" w:rsidP="00E81460">
      <w:pPr>
        <w:tabs>
          <w:tab w:val="left" w:pos="1276"/>
        </w:tabs>
        <w:autoSpaceDE w:val="0"/>
        <w:autoSpaceDN w:val="0"/>
        <w:adjustRightInd w:val="0"/>
        <w:rPr>
          <w:rFonts w:ascii="Arial" w:hAnsi="Arial" w:cs="Arial"/>
          <w:i w:val="0"/>
          <w:iCs/>
          <w:sz w:val="20"/>
        </w:rPr>
      </w:pPr>
    </w:p>
    <w:p w:rsidR="00E81460" w:rsidRPr="009C27F9" w:rsidRDefault="00E81460" w:rsidP="00E81460">
      <w:pPr>
        <w:ind w:left="2127" w:firstLine="709"/>
        <w:outlineLvl w:val="0"/>
        <w:rPr>
          <w:rFonts w:ascii="Verdana" w:hAnsi="Verdana"/>
          <w:b/>
          <w:i w:val="0"/>
          <w:szCs w:val="22"/>
        </w:rPr>
      </w:pPr>
      <w:r w:rsidRPr="009C27F9">
        <w:rPr>
          <w:rFonts w:ascii="Verdana" w:hAnsi="Verdana"/>
          <w:b/>
          <w:i w:val="0"/>
          <w:szCs w:val="22"/>
        </w:rPr>
        <w:t>______________________</w:t>
      </w:r>
    </w:p>
    <w:p w:rsidR="00CE2E92" w:rsidRPr="009C27F9" w:rsidRDefault="00CE2E92" w:rsidP="00E81460">
      <w:pPr>
        <w:ind w:left="2127" w:firstLine="709"/>
        <w:outlineLvl w:val="0"/>
        <w:rPr>
          <w:rFonts w:ascii="Verdana" w:hAnsi="Verdana"/>
          <w:b/>
          <w:i w:val="0"/>
          <w:szCs w:val="22"/>
        </w:rPr>
      </w:pPr>
    </w:p>
    <w:p w:rsidR="00556324" w:rsidRDefault="00556324" w:rsidP="000B27D0">
      <w:pPr>
        <w:jc w:val="center"/>
        <w:outlineLvl w:val="0"/>
        <w:rPr>
          <w:rFonts w:ascii="Verdana" w:hAnsi="Verdana"/>
          <w:b/>
          <w:i w:val="0"/>
          <w:szCs w:val="22"/>
        </w:rPr>
      </w:pPr>
    </w:p>
    <w:p w:rsidR="000B27D0" w:rsidRDefault="000B27D0" w:rsidP="000B27D0">
      <w:pPr>
        <w:jc w:val="center"/>
        <w:outlineLvl w:val="0"/>
        <w:rPr>
          <w:rFonts w:ascii="Verdana" w:hAnsi="Verdana"/>
          <w:b/>
          <w:i w:val="0"/>
          <w:szCs w:val="22"/>
        </w:rPr>
      </w:pPr>
      <w:r>
        <w:rPr>
          <w:rFonts w:ascii="Verdana" w:hAnsi="Verdana"/>
          <w:b/>
          <w:i w:val="0"/>
          <w:szCs w:val="22"/>
        </w:rPr>
        <w:t>Programma</w:t>
      </w:r>
    </w:p>
    <w:p w:rsidR="007B17E2" w:rsidRDefault="007B17E2" w:rsidP="00E81460">
      <w:pPr>
        <w:ind w:left="2127" w:firstLine="709"/>
        <w:outlineLvl w:val="0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0B27D0" w:rsidRPr="009C27F9" w:rsidRDefault="000B27D0" w:rsidP="00E81460">
      <w:pPr>
        <w:ind w:left="2127" w:firstLine="709"/>
        <w:outlineLvl w:val="0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CA2C16" w:rsidRPr="00CA2C16" w:rsidRDefault="005E7A81" w:rsidP="005E7A81">
      <w:pPr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b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>14:30</w:t>
      </w:r>
      <w:r>
        <w:rPr>
          <w:rFonts w:asciiTheme="minorHAnsi" w:hAnsiTheme="minorHAnsi" w:cstheme="minorHAnsi"/>
          <w:i w:val="0"/>
          <w:sz w:val="24"/>
          <w:szCs w:val="24"/>
        </w:rPr>
        <w:tab/>
      </w:r>
      <w:r w:rsidRPr="005E7A81">
        <w:rPr>
          <w:rFonts w:asciiTheme="minorHAnsi" w:hAnsiTheme="minorHAnsi" w:cstheme="minorHAnsi"/>
          <w:b/>
          <w:i w:val="0"/>
          <w:sz w:val="24"/>
          <w:szCs w:val="24"/>
        </w:rPr>
        <w:t>Maria</w:t>
      </w:r>
      <w:r w:rsidR="009D0F50">
        <w:rPr>
          <w:rFonts w:asciiTheme="minorHAnsi" w:hAnsiTheme="minorHAnsi" w:cstheme="minorHAnsi"/>
          <w:b/>
          <w:i w:val="0"/>
          <w:sz w:val="24"/>
          <w:szCs w:val="24"/>
        </w:rPr>
        <w:t xml:space="preserve"> L</w:t>
      </w:r>
      <w:r w:rsidRPr="005E7A81">
        <w:rPr>
          <w:rFonts w:asciiTheme="minorHAnsi" w:hAnsiTheme="minorHAnsi" w:cstheme="minorHAnsi"/>
          <w:b/>
          <w:i w:val="0"/>
          <w:sz w:val="24"/>
          <w:szCs w:val="24"/>
        </w:rPr>
        <w:t>uce PIATTELLI</w:t>
      </w:r>
      <w:r w:rsidR="009D0F50">
        <w:rPr>
          <w:rFonts w:asciiTheme="minorHAnsi" w:hAnsiTheme="minorHAnsi" w:cstheme="minorHAnsi"/>
          <w:b/>
          <w:i w:val="0"/>
          <w:sz w:val="24"/>
          <w:szCs w:val="24"/>
        </w:rPr>
        <w:t xml:space="preserve"> – HOGAN LOVELLS</w:t>
      </w:r>
      <w:r w:rsidR="00210FBC" w:rsidRPr="009C27F9">
        <w:rPr>
          <w:rFonts w:asciiTheme="minorHAnsi" w:hAnsiTheme="minorHAnsi" w:cstheme="minorHAnsi"/>
          <w:i w:val="0"/>
          <w:sz w:val="24"/>
          <w:szCs w:val="24"/>
        </w:rPr>
        <w:tab/>
      </w:r>
    </w:p>
    <w:p w:rsidR="00CA2C16" w:rsidRPr="003E6764" w:rsidRDefault="00CA2C16" w:rsidP="009C27F9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>
        <w:rPr>
          <w:rFonts w:asciiTheme="minorHAnsi" w:hAnsiTheme="minorHAnsi" w:cstheme="minorHAnsi"/>
          <w:i w:val="0"/>
          <w:sz w:val="24"/>
          <w:szCs w:val="24"/>
        </w:rPr>
        <w:tab/>
      </w:r>
      <w:r w:rsidR="004D223E" w:rsidRPr="003E6764">
        <w:rPr>
          <w:rFonts w:ascii="Arial" w:hAnsi="Arial" w:cs="Arial"/>
          <w:i w:val="0"/>
          <w:sz w:val="20"/>
        </w:rPr>
        <w:t>“</w:t>
      </w:r>
      <w:r w:rsidR="00357CF0" w:rsidRPr="003E6764">
        <w:rPr>
          <w:rFonts w:ascii="Arial" w:hAnsi="Arial" w:cs="Arial"/>
          <w:i w:val="0"/>
          <w:sz w:val="20"/>
        </w:rPr>
        <w:t>La tutela doganale: profili comparatistici in Europa e in altri Paesi</w:t>
      </w:r>
      <w:r w:rsidR="004D223E" w:rsidRPr="003E6764">
        <w:rPr>
          <w:rFonts w:ascii="Arial" w:hAnsi="Arial" w:cs="Arial"/>
          <w:i w:val="0"/>
          <w:sz w:val="20"/>
        </w:rPr>
        <w:t>”</w:t>
      </w:r>
    </w:p>
    <w:p w:rsidR="00CA2C16" w:rsidRDefault="00CA2C16" w:rsidP="009C27F9">
      <w:pPr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i w:val="0"/>
          <w:sz w:val="24"/>
          <w:szCs w:val="24"/>
        </w:rPr>
      </w:pPr>
    </w:p>
    <w:p w:rsidR="00E81460" w:rsidRPr="003E6764" w:rsidRDefault="002F1938" w:rsidP="00FA47F4">
      <w:pPr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i w:val="0"/>
          <w:sz w:val="20"/>
        </w:rPr>
      </w:pPr>
      <w:r>
        <w:rPr>
          <w:rFonts w:asciiTheme="minorHAnsi" w:hAnsiTheme="minorHAnsi" w:cstheme="minorHAnsi"/>
          <w:i w:val="0"/>
          <w:sz w:val="24"/>
          <w:szCs w:val="24"/>
        </w:rPr>
        <w:t>1</w:t>
      </w:r>
      <w:r w:rsidR="00FA47F4">
        <w:rPr>
          <w:rFonts w:asciiTheme="minorHAnsi" w:hAnsiTheme="minorHAnsi" w:cstheme="minorHAnsi"/>
          <w:i w:val="0"/>
          <w:sz w:val="24"/>
          <w:szCs w:val="24"/>
        </w:rPr>
        <w:t>5</w:t>
      </w:r>
      <w:r>
        <w:rPr>
          <w:rFonts w:asciiTheme="minorHAnsi" w:hAnsiTheme="minorHAnsi" w:cstheme="minorHAnsi"/>
          <w:i w:val="0"/>
          <w:sz w:val="24"/>
          <w:szCs w:val="24"/>
        </w:rPr>
        <w:t>.</w:t>
      </w:r>
      <w:r w:rsidR="00FA47F4">
        <w:rPr>
          <w:rFonts w:asciiTheme="minorHAnsi" w:hAnsiTheme="minorHAnsi" w:cstheme="minorHAnsi"/>
          <w:i w:val="0"/>
          <w:sz w:val="24"/>
          <w:szCs w:val="24"/>
        </w:rPr>
        <w:t>15</w:t>
      </w:r>
      <w:r w:rsidR="00CA2C16">
        <w:rPr>
          <w:rFonts w:asciiTheme="minorHAnsi" w:hAnsiTheme="minorHAnsi" w:cstheme="minorHAnsi"/>
          <w:i w:val="0"/>
          <w:sz w:val="24"/>
          <w:szCs w:val="24"/>
        </w:rPr>
        <w:tab/>
      </w:r>
      <w:r w:rsidR="00FA47F4" w:rsidRPr="00FA47F4">
        <w:rPr>
          <w:rFonts w:asciiTheme="minorHAnsi" w:hAnsiTheme="minorHAnsi" w:cstheme="minorHAnsi"/>
          <w:b/>
          <w:i w:val="0"/>
          <w:sz w:val="24"/>
          <w:szCs w:val="24"/>
        </w:rPr>
        <w:t>Luca</w:t>
      </w:r>
      <w:r w:rsidR="00FA47F4">
        <w:rPr>
          <w:rFonts w:asciiTheme="minorHAnsi" w:hAnsiTheme="minorHAnsi" w:cstheme="minorHAnsi"/>
          <w:b/>
          <w:i w:val="0"/>
          <w:sz w:val="24"/>
          <w:szCs w:val="24"/>
        </w:rPr>
        <w:t xml:space="preserve"> GEONI </w:t>
      </w:r>
      <w:r w:rsidR="009C27F9" w:rsidRPr="009C27F9">
        <w:rPr>
          <w:rFonts w:asciiTheme="minorHAnsi" w:hAnsiTheme="minorHAnsi" w:cstheme="minorHAnsi"/>
          <w:b/>
          <w:i w:val="0"/>
          <w:sz w:val="24"/>
          <w:szCs w:val="24"/>
        </w:rPr>
        <w:t xml:space="preserve"> - </w:t>
      </w:r>
      <w:r w:rsidR="006B17B0">
        <w:rPr>
          <w:rFonts w:ascii="Arial" w:hAnsi="Arial" w:cs="Arial"/>
          <w:b/>
          <w:i w:val="0"/>
          <w:sz w:val="20"/>
        </w:rPr>
        <w:t xml:space="preserve">Consulente Marchi </w:t>
      </w:r>
      <w:r w:rsidR="00292B83">
        <w:rPr>
          <w:rFonts w:asciiTheme="minorHAnsi" w:hAnsiTheme="minorHAnsi" w:cstheme="minorHAnsi"/>
          <w:b/>
          <w:i w:val="0"/>
          <w:sz w:val="24"/>
          <w:szCs w:val="24"/>
        </w:rPr>
        <w:t>PORTA, CHECCACCI &amp; ASSOCIATI</w:t>
      </w:r>
      <w:r w:rsidR="009D0F50">
        <w:rPr>
          <w:rFonts w:asciiTheme="minorHAnsi" w:hAnsiTheme="minorHAnsi" w:cstheme="minorHAnsi"/>
          <w:b/>
          <w:i w:val="0"/>
          <w:sz w:val="24"/>
          <w:szCs w:val="24"/>
        </w:rPr>
        <w:br/>
        <w:t xml:space="preserve">                 </w:t>
      </w:r>
      <w:r w:rsidR="004D223E">
        <w:rPr>
          <w:rFonts w:asciiTheme="minorHAnsi" w:hAnsiTheme="minorHAnsi" w:cstheme="minorHAnsi"/>
          <w:b/>
          <w:i w:val="0"/>
          <w:sz w:val="24"/>
          <w:szCs w:val="24"/>
        </w:rPr>
        <w:t>“</w:t>
      </w:r>
      <w:r w:rsidR="00357CF0" w:rsidRPr="003E6764">
        <w:rPr>
          <w:rFonts w:ascii="Arial" w:hAnsi="Arial" w:cs="Arial"/>
          <w:i w:val="0"/>
          <w:sz w:val="20"/>
        </w:rPr>
        <w:t>Motivi assoluti e relativi: novità</w:t>
      </w:r>
      <w:r w:rsidR="004D223E" w:rsidRPr="003E6764">
        <w:rPr>
          <w:rFonts w:ascii="Arial" w:hAnsi="Arial" w:cs="Arial"/>
          <w:i w:val="0"/>
          <w:sz w:val="20"/>
        </w:rPr>
        <w:t>”</w:t>
      </w:r>
    </w:p>
    <w:p w:rsidR="00B16AE4" w:rsidRPr="009C27F9" w:rsidRDefault="00B16AE4" w:rsidP="00B16AE4">
      <w:pPr>
        <w:tabs>
          <w:tab w:val="left" w:pos="993"/>
        </w:tabs>
        <w:ind w:right="-143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FA47F4" w:rsidRPr="003E6764" w:rsidRDefault="00FA47F4" w:rsidP="00B16AE4">
      <w:pPr>
        <w:tabs>
          <w:tab w:val="left" w:pos="993"/>
        </w:tabs>
        <w:ind w:right="-143"/>
        <w:rPr>
          <w:rFonts w:ascii="Arial" w:hAnsi="Arial" w:cs="Arial"/>
          <w:i w:val="0"/>
          <w:sz w:val="20"/>
        </w:rPr>
      </w:pPr>
      <w:r>
        <w:rPr>
          <w:rFonts w:asciiTheme="minorHAnsi" w:hAnsiTheme="minorHAnsi" w:cstheme="minorHAnsi"/>
          <w:i w:val="0"/>
          <w:sz w:val="24"/>
          <w:szCs w:val="24"/>
        </w:rPr>
        <w:t>15:45</w:t>
      </w:r>
      <w:r>
        <w:rPr>
          <w:rFonts w:asciiTheme="minorHAnsi" w:hAnsiTheme="minorHAnsi" w:cstheme="minorHAnsi"/>
          <w:i w:val="0"/>
          <w:sz w:val="24"/>
          <w:szCs w:val="24"/>
        </w:rPr>
        <w:tab/>
      </w:r>
      <w:r w:rsidRPr="003E6764">
        <w:rPr>
          <w:rFonts w:ascii="Arial" w:hAnsi="Arial" w:cs="Arial"/>
          <w:sz w:val="20"/>
        </w:rPr>
        <w:t>Coffee Break</w:t>
      </w:r>
    </w:p>
    <w:p w:rsidR="00FA47F4" w:rsidRDefault="00FA47F4" w:rsidP="00B16AE4">
      <w:pPr>
        <w:tabs>
          <w:tab w:val="left" w:pos="993"/>
        </w:tabs>
        <w:ind w:right="-143"/>
        <w:rPr>
          <w:rFonts w:asciiTheme="minorHAnsi" w:hAnsiTheme="minorHAnsi" w:cstheme="minorHAnsi"/>
          <w:i w:val="0"/>
          <w:sz w:val="24"/>
          <w:szCs w:val="24"/>
        </w:rPr>
      </w:pPr>
    </w:p>
    <w:p w:rsidR="00B16AE4" w:rsidRPr="003F0E77" w:rsidRDefault="002F1938" w:rsidP="000B27D0">
      <w:pPr>
        <w:autoSpaceDE w:val="0"/>
        <w:autoSpaceDN w:val="0"/>
        <w:adjustRightInd w:val="0"/>
        <w:ind w:left="993" w:hanging="993"/>
        <w:rPr>
          <w:rFonts w:ascii="Arial" w:hAnsi="Arial" w:cs="Arial"/>
          <w:b/>
          <w:i w:val="0"/>
          <w:sz w:val="20"/>
        </w:rPr>
      </w:pPr>
      <w:r w:rsidRPr="00FA47F4">
        <w:rPr>
          <w:rFonts w:asciiTheme="minorHAnsi" w:hAnsiTheme="minorHAnsi" w:cstheme="minorHAnsi"/>
          <w:i w:val="0"/>
          <w:sz w:val="24"/>
          <w:szCs w:val="24"/>
        </w:rPr>
        <w:t>1</w:t>
      </w:r>
      <w:r w:rsidR="00FA47F4">
        <w:rPr>
          <w:rFonts w:asciiTheme="minorHAnsi" w:hAnsiTheme="minorHAnsi" w:cstheme="minorHAnsi"/>
          <w:i w:val="0"/>
          <w:sz w:val="24"/>
          <w:szCs w:val="24"/>
        </w:rPr>
        <w:t>6</w:t>
      </w:r>
      <w:r w:rsidRPr="00FA47F4">
        <w:rPr>
          <w:rFonts w:asciiTheme="minorHAnsi" w:hAnsiTheme="minorHAnsi" w:cstheme="minorHAnsi"/>
          <w:i w:val="0"/>
          <w:sz w:val="24"/>
          <w:szCs w:val="24"/>
        </w:rPr>
        <w:t>.</w:t>
      </w:r>
      <w:r w:rsidR="00FA47F4">
        <w:rPr>
          <w:rFonts w:asciiTheme="minorHAnsi" w:hAnsiTheme="minorHAnsi" w:cstheme="minorHAnsi"/>
          <w:i w:val="0"/>
          <w:sz w:val="24"/>
          <w:szCs w:val="24"/>
        </w:rPr>
        <w:t>00</w:t>
      </w:r>
      <w:r w:rsidR="00210FBC" w:rsidRPr="009C27F9">
        <w:rPr>
          <w:rFonts w:asciiTheme="minorHAnsi" w:hAnsiTheme="minorHAnsi" w:cstheme="minorHAnsi"/>
          <w:b/>
          <w:i w:val="0"/>
          <w:sz w:val="24"/>
          <w:szCs w:val="24"/>
        </w:rPr>
        <w:tab/>
      </w:r>
      <w:r w:rsidR="00FA47F4" w:rsidRPr="003E6764">
        <w:rPr>
          <w:rFonts w:ascii="Arial" w:hAnsi="Arial" w:cs="Arial"/>
          <w:b/>
          <w:i w:val="0"/>
          <w:sz w:val="20"/>
        </w:rPr>
        <w:t xml:space="preserve">Maria </w:t>
      </w:r>
      <w:r w:rsidR="009D0F50" w:rsidRPr="003E6764">
        <w:rPr>
          <w:rFonts w:ascii="Arial" w:hAnsi="Arial" w:cs="Arial"/>
          <w:b/>
          <w:i w:val="0"/>
          <w:sz w:val="20"/>
        </w:rPr>
        <w:t xml:space="preserve">Luce CAPOSTAGNO </w:t>
      </w:r>
      <w:r w:rsidR="00DB5186" w:rsidRPr="003E6764">
        <w:rPr>
          <w:rFonts w:ascii="Arial" w:hAnsi="Arial" w:cs="Arial"/>
          <w:b/>
          <w:i w:val="0"/>
          <w:sz w:val="20"/>
        </w:rPr>
        <w:t xml:space="preserve">- </w:t>
      </w:r>
      <w:r w:rsidR="00292B83" w:rsidRPr="003E6764">
        <w:rPr>
          <w:rFonts w:ascii="Arial" w:hAnsi="Arial" w:cs="Arial"/>
          <w:b/>
          <w:bCs/>
          <w:i w:val="0"/>
          <w:sz w:val="20"/>
        </w:rPr>
        <w:t>(EUIPO</w:t>
      </w:r>
      <w:r w:rsidR="009D0F50" w:rsidRPr="003E6764">
        <w:rPr>
          <w:rFonts w:ascii="Arial" w:hAnsi="Arial" w:cs="Arial"/>
          <w:b/>
          <w:i w:val="0"/>
          <w:sz w:val="20"/>
        </w:rPr>
        <w:t xml:space="preserve"> </w:t>
      </w:r>
      <w:r w:rsidR="00DB5186" w:rsidRPr="003E6764">
        <w:rPr>
          <w:rFonts w:ascii="Arial" w:hAnsi="Arial" w:cs="Arial"/>
          <w:b/>
          <w:i w:val="0"/>
          <w:sz w:val="20"/>
        </w:rPr>
        <w:t>via videoconference</w:t>
      </w:r>
      <w:r w:rsidR="00292B83" w:rsidRPr="003E6764">
        <w:rPr>
          <w:rFonts w:ascii="Arial" w:hAnsi="Arial" w:cs="Arial"/>
          <w:b/>
          <w:bCs/>
          <w:i w:val="0"/>
          <w:sz w:val="20"/>
        </w:rPr>
        <w:t xml:space="preserve">) </w:t>
      </w:r>
      <w:r w:rsidR="00FA47F4" w:rsidRPr="003E6764">
        <w:rPr>
          <w:rFonts w:ascii="Arial" w:hAnsi="Arial" w:cs="Arial"/>
          <w:b/>
          <w:i w:val="0"/>
          <w:sz w:val="20"/>
        </w:rPr>
        <w:t xml:space="preserve">- Massimo </w:t>
      </w:r>
      <w:r w:rsidR="009D0F50" w:rsidRPr="003E6764">
        <w:rPr>
          <w:rFonts w:ascii="Arial" w:hAnsi="Arial" w:cs="Arial"/>
          <w:b/>
          <w:i w:val="0"/>
          <w:sz w:val="20"/>
        </w:rPr>
        <w:t>CIMOLI</w:t>
      </w:r>
      <w:r w:rsidR="00FA47F4" w:rsidRPr="003E6764">
        <w:rPr>
          <w:rFonts w:ascii="Arial" w:hAnsi="Arial" w:cs="Arial"/>
          <w:b/>
          <w:i w:val="0"/>
          <w:sz w:val="20"/>
        </w:rPr>
        <w:t xml:space="preserve"> </w:t>
      </w:r>
      <w:r w:rsidR="00B16AE4" w:rsidRPr="003E6764">
        <w:rPr>
          <w:rFonts w:ascii="Arial" w:hAnsi="Arial" w:cs="Arial"/>
          <w:b/>
          <w:bCs/>
          <w:sz w:val="20"/>
        </w:rPr>
        <w:t>-</w:t>
      </w:r>
      <w:r w:rsidR="00620075" w:rsidRPr="003E6764">
        <w:rPr>
          <w:rFonts w:ascii="Arial" w:hAnsi="Arial" w:cs="Arial"/>
          <w:b/>
          <w:bCs/>
          <w:sz w:val="20"/>
        </w:rPr>
        <w:t xml:space="preserve">  </w:t>
      </w:r>
      <w:r w:rsidR="006B17B0">
        <w:rPr>
          <w:rFonts w:ascii="Arial" w:hAnsi="Arial" w:cs="Arial"/>
          <w:b/>
          <w:bCs/>
          <w:i w:val="0"/>
          <w:sz w:val="20"/>
        </w:rPr>
        <w:t>Consu</w:t>
      </w:r>
      <w:r w:rsidR="006B17B0" w:rsidRPr="006B17B0">
        <w:rPr>
          <w:rFonts w:ascii="Arial" w:hAnsi="Arial" w:cs="Arial"/>
          <w:b/>
          <w:bCs/>
          <w:i w:val="0"/>
          <w:sz w:val="20"/>
        </w:rPr>
        <w:t>lente Marchi</w:t>
      </w:r>
      <w:r w:rsidR="006B17B0">
        <w:rPr>
          <w:rFonts w:ascii="Arial" w:hAnsi="Arial" w:cs="Arial"/>
          <w:b/>
          <w:bCs/>
          <w:sz w:val="20"/>
        </w:rPr>
        <w:t xml:space="preserve">  </w:t>
      </w:r>
      <w:r w:rsidR="006B17B0">
        <w:rPr>
          <w:rFonts w:ascii="Arial" w:hAnsi="Arial" w:cs="Arial"/>
          <w:b/>
          <w:i w:val="0"/>
          <w:sz w:val="20"/>
        </w:rPr>
        <w:t>DE SIMONE &amp; PARTNERS</w:t>
      </w:r>
      <w:r w:rsidR="00620075" w:rsidRPr="009C27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23E">
        <w:rPr>
          <w:rFonts w:asciiTheme="minorHAnsi" w:hAnsiTheme="minorHAnsi" w:cstheme="minorHAnsi"/>
          <w:i w:val="0"/>
          <w:sz w:val="24"/>
          <w:szCs w:val="24"/>
        </w:rPr>
        <w:br/>
        <w:t>“</w:t>
      </w:r>
      <w:r w:rsidR="004D223E" w:rsidRPr="003E6764">
        <w:rPr>
          <w:rFonts w:ascii="Arial" w:hAnsi="Arial" w:cs="Arial"/>
          <w:i w:val="0"/>
          <w:sz w:val="20"/>
        </w:rPr>
        <w:t>Art. 28 EUTMR opportunità e strategie del regime transitorio”</w:t>
      </w:r>
    </w:p>
    <w:p w:rsidR="000B27D0" w:rsidRDefault="000B27D0" w:rsidP="000B27D0">
      <w:pPr>
        <w:tabs>
          <w:tab w:val="left" w:pos="993"/>
        </w:tabs>
        <w:rPr>
          <w:rFonts w:ascii="Arial" w:hAnsi="Arial" w:cs="Arial"/>
          <w:i w:val="0"/>
          <w:sz w:val="20"/>
        </w:rPr>
      </w:pPr>
    </w:p>
    <w:p w:rsidR="00FA47F4" w:rsidRPr="003E6764" w:rsidRDefault="00FA47F4" w:rsidP="000B27D0">
      <w:pPr>
        <w:tabs>
          <w:tab w:val="left" w:pos="993"/>
        </w:tabs>
        <w:rPr>
          <w:rFonts w:ascii="Arial" w:hAnsi="Arial" w:cs="Arial"/>
          <w:i w:val="0"/>
          <w:sz w:val="20"/>
        </w:rPr>
      </w:pPr>
      <w:r w:rsidRPr="003E6764">
        <w:rPr>
          <w:rFonts w:ascii="Arial" w:hAnsi="Arial" w:cs="Arial"/>
          <w:i w:val="0"/>
          <w:sz w:val="20"/>
        </w:rPr>
        <w:t>16:45</w:t>
      </w:r>
      <w:r w:rsidRPr="003E6764">
        <w:rPr>
          <w:rFonts w:ascii="Arial" w:hAnsi="Arial" w:cs="Arial"/>
          <w:i w:val="0"/>
          <w:sz w:val="20"/>
        </w:rPr>
        <w:tab/>
        <w:t xml:space="preserve"> </w:t>
      </w:r>
      <w:r w:rsidRPr="003E6764">
        <w:rPr>
          <w:rFonts w:ascii="Arial" w:hAnsi="Arial" w:cs="Arial"/>
          <w:b/>
          <w:i w:val="0"/>
          <w:sz w:val="20"/>
        </w:rPr>
        <w:t>Q&amp;A</w:t>
      </w:r>
    </w:p>
    <w:p w:rsidR="00FA47F4" w:rsidRDefault="00FA47F4" w:rsidP="00FA47F4">
      <w:pPr>
        <w:rPr>
          <w:rFonts w:ascii="Arial" w:hAnsi="Arial" w:cs="Arial"/>
          <w:i w:val="0"/>
          <w:sz w:val="20"/>
        </w:rPr>
      </w:pPr>
    </w:p>
    <w:p w:rsidR="000B27D0" w:rsidRPr="003E6764" w:rsidRDefault="000B27D0" w:rsidP="00FA47F4">
      <w:pPr>
        <w:rPr>
          <w:rFonts w:ascii="Arial" w:hAnsi="Arial" w:cs="Arial"/>
          <w:i w:val="0"/>
          <w:sz w:val="20"/>
        </w:rPr>
      </w:pPr>
    </w:p>
    <w:p w:rsidR="005F04BB" w:rsidRPr="003E6764" w:rsidRDefault="00FA47F4" w:rsidP="000B27D0">
      <w:pPr>
        <w:tabs>
          <w:tab w:val="left" w:pos="851"/>
        </w:tabs>
        <w:rPr>
          <w:rFonts w:ascii="Arial" w:hAnsi="Arial" w:cs="Arial"/>
          <w:i w:val="0"/>
          <w:sz w:val="20"/>
        </w:rPr>
      </w:pPr>
      <w:r w:rsidRPr="003E6764">
        <w:rPr>
          <w:rFonts w:ascii="Arial" w:hAnsi="Arial" w:cs="Arial"/>
          <w:i w:val="0"/>
          <w:sz w:val="20"/>
        </w:rPr>
        <w:t>17:00</w:t>
      </w:r>
      <w:r w:rsidR="00620075" w:rsidRPr="003E6764">
        <w:rPr>
          <w:rFonts w:ascii="Arial" w:hAnsi="Arial" w:cs="Arial"/>
          <w:i w:val="0"/>
          <w:sz w:val="20"/>
        </w:rPr>
        <w:t xml:space="preserve">      </w:t>
      </w:r>
      <w:r w:rsidR="000B27D0">
        <w:rPr>
          <w:rFonts w:ascii="Arial" w:hAnsi="Arial" w:cs="Arial"/>
          <w:i w:val="0"/>
          <w:sz w:val="20"/>
        </w:rPr>
        <w:tab/>
        <w:t xml:space="preserve">   </w:t>
      </w:r>
      <w:r w:rsidRPr="003E6764">
        <w:rPr>
          <w:rFonts w:ascii="Arial" w:hAnsi="Arial" w:cs="Arial"/>
          <w:b/>
          <w:i w:val="0"/>
          <w:sz w:val="20"/>
        </w:rPr>
        <w:t>Chiusura dei Lavori</w:t>
      </w:r>
    </w:p>
    <w:p w:rsidR="007B17E2" w:rsidRPr="009C27F9" w:rsidRDefault="007B17E2" w:rsidP="00E81460">
      <w:pPr>
        <w:ind w:left="-142" w:right="-143"/>
        <w:rPr>
          <w:rFonts w:ascii="Arial" w:hAnsi="Arial" w:cs="Arial"/>
          <w:i w:val="0"/>
          <w:color w:val="767676"/>
          <w:sz w:val="20"/>
        </w:rPr>
      </w:pPr>
    </w:p>
    <w:p w:rsidR="00E81460" w:rsidRPr="009C27F9" w:rsidRDefault="00E81460" w:rsidP="00E81460">
      <w:pPr>
        <w:ind w:left="-142" w:right="-143"/>
        <w:rPr>
          <w:rFonts w:ascii="Arial" w:hAnsi="Arial" w:cs="Arial"/>
          <w:i w:val="0"/>
          <w:color w:val="767676"/>
          <w:sz w:val="20"/>
        </w:rPr>
      </w:pPr>
    </w:p>
    <w:p w:rsidR="00E81460" w:rsidRPr="009C27F9" w:rsidRDefault="00E81460" w:rsidP="00E81460">
      <w:pPr>
        <w:ind w:left="-142" w:right="-143"/>
        <w:rPr>
          <w:rFonts w:ascii="Arial" w:hAnsi="Arial" w:cs="Arial"/>
          <w:i w:val="0"/>
          <w:color w:val="767676"/>
          <w:sz w:val="20"/>
        </w:rPr>
      </w:pPr>
    </w:p>
    <w:p w:rsidR="00066DDC" w:rsidRDefault="00066DDC" w:rsidP="00E81460">
      <w:pPr>
        <w:ind w:left="-142" w:right="-143"/>
        <w:rPr>
          <w:rFonts w:ascii="Arial" w:hAnsi="Arial" w:cs="Arial"/>
          <w:i w:val="0"/>
          <w:color w:val="767676"/>
          <w:sz w:val="20"/>
        </w:rPr>
      </w:pPr>
    </w:p>
    <w:p w:rsidR="00FA47F4" w:rsidRDefault="00FA47F4" w:rsidP="00066DDC">
      <w:pPr>
        <w:ind w:left="-142" w:right="-143"/>
        <w:rPr>
          <w:rFonts w:ascii="Arial" w:hAnsi="Arial" w:cs="Arial"/>
          <w:i w:val="0"/>
          <w:color w:val="767676"/>
          <w:sz w:val="20"/>
        </w:rPr>
      </w:pPr>
    </w:p>
    <w:p w:rsidR="00E81460" w:rsidRPr="00066DDC" w:rsidRDefault="00E81460" w:rsidP="00066DDC">
      <w:pPr>
        <w:ind w:left="-142" w:right="-143"/>
        <w:rPr>
          <w:rFonts w:ascii="Arial" w:hAnsi="Arial" w:cs="Arial"/>
          <w:i w:val="0"/>
          <w:color w:val="7F7F7F"/>
          <w:sz w:val="20"/>
        </w:rPr>
      </w:pPr>
      <w:r w:rsidRPr="000D46FE">
        <w:rPr>
          <w:rFonts w:ascii="Arial" w:hAnsi="Arial" w:cs="Arial"/>
          <w:i w:val="0"/>
          <w:color w:val="767676"/>
          <w:sz w:val="20"/>
        </w:rPr>
        <w:t>Partecipazione libera</w:t>
      </w:r>
      <w:r>
        <w:rPr>
          <w:rFonts w:ascii="Arial" w:hAnsi="Arial" w:cs="Arial"/>
          <w:i w:val="0"/>
          <w:color w:val="767676"/>
          <w:sz w:val="20"/>
        </w:rPr>
        <w:t xml:space="preserve"> </w:t>
      </w:r>
      <w:r w:rsidRPr="000D46FE">
        <w:rPr>
          <w:rFonts w:ascii="Arial" w:hAnsi="Arial" w:cs="Arial"/>
          <w:i w:val="0"/>
          <w:color w:val="767676"/>
          <w:sz w:val="20"/>
        </w:rPr>
        <w:t xml:space="preserve">previa iscrizione </w:t>
      </w:r>
      <w:r w:rsidRPr="000D46FE">
        <w:rPr>
          <w:rFonts w:ascii="Arial" w:hAnsi="Arial" w:cs="Arial"/>
          <w:i w:val="0"/>
          <w:color w:val="7F7F7F"/>
          <w:sz w:val="20"/>
        </w:rPr>
        <w:t>entro</w:t>
      </w:r>
      <w:r>
        <w:rPr>
          <w:rFonts w:ascii="Arial" w:hAnsi="Arial" w:cs="Arial"/>
          <w:i w:val="0"/>
          <w:color w:val="7F7F7F"/>
          <w:sz w:val="20"/>
        </w:rPr>
        <w:t xml:space="preserve"> </w:t>
      </w:r>
      <w:r w:rsidR="00FA47F4">
        <w:rPr>
          <w:rFonts w:ascii="Arial" w:hAnsi="Arial" w:cs="Arial"/>
          <w:i w:val="0"/>
          <w:color w:val="7F7F7F"/>
          <w:sz w:val="20"/>
        </w:rPr>
        <w:t>24</w:t>
      </w:r>
      <w:r>
        <w:rPr>
          <w:rFonts w:ascii="Arial" w:hAnsi="Arial" w:cs="Arial"/>
          <w:i w:val="0"/>
          <w:color w:val="7F7F7F"/>
          <w:sz w:val="20"/>
        </w:rPr>
        <w:t xml:space="preserve"> </w:t>
      </w:r>
      <w:r w:rsidR="00FA47F4">
        <w:rPr>
          <w:rFonts w:ascii="Arial" w:hAnsi="Arial" w:cs="Arial"/>
          <w:i w:val="0"/>
          <w:color w:val="7F7F7F"/>
          <w:sz w:val="20"/>
        </w:rPr>
        <w:t>Giugno</w:t>
      </w:r>
      <w:r>
        <w:rPr>
          <w:rFonts w:ascii="Arial" w:hAnsi="Arial" w:cs="Arial"/>
          <w:i w:val="0"/>
          <w:color w:val="7F7F7F"/>
          <w:sz w:val="20"/>
        </w:rPr>
        <w:t xml:space="preserve"> 2016</w:t>
      </w:r>
      <w:r w:rsidRPr="000D46FE">
        <w:rPr>
          <w:rFonts w:ascii="Arial" w:hAnsi="Arial" w:cs="Arial"/>
          <w:i w:val="0"/>
          <w:color w:val="767676"/>
          <w:sz w:val="20"/>
        </w:rPr>
        <w:t xml:space="preserve">  </w:t>
      </w:r>
      <w:r w:rsidR="00066DDC">
        <w:rPr>
          <w:rFonts w:ascii="Arial" w:hAnsi="Arial" w:cs="Arial"/>
          <w:i w:val="0"/>
          <w:color w:val="767676"/>
          <w:sz w:val="20"/>
        </w:rPr>
        <w:t>tramite xxxxxxxx</w:t>
      </w:r>
    </w:p>
    <w:p w:rsidR="00D97B2C" w:rsidRDefault="00E81460" w:rsidP="005105EE">
      <w:pPr>
        <w:ind w:left="-142" w:right="-143"/>
      </w:pPr>
      <w:r w:rsidRPr="000D46FE">
        <w:rPr>
          <w:rFonts w:ascii="Arial" w:hAnsi="Arial" w:cs="Arial"/>
          <w:i w:val="0"/>
          <w:color w:val="767676"/>
          <w:sz w:val="20"/>
        </w:rPr>
        <w:t xml:space="preserve">Le iscrizioni saranno accettate fino al raggiungimento della capienza della sala </w:t>
      </w:r>
      <w:r w:rsidRPr="00556324">
        <w:rPr>
          <w:rFonts w:ascii="Arial" w:hAnsi="Arial" w:cs="Arial"/>
          <w:i w:val="0"/>
          <w:color w:val="7F7F7F"/>
          <w:sz w:val="20"/>
        </w:rPr>
        <w:t>(</w:t>
      </w:r>
      <w:r w:rsidR="00556324" w:rsidRPr="00556324">
        <w:rPr>
          <w:rFonts w:ascii="Arial" w:hAnsi="Arial" w:cs="Arial"/>
          <w:i w:val="0"/>
          <w:color w:val="7F7F7F"/>
          <w:sz w:val="20"/>
        </w:rPr>
        <w:t>290</w:t>
      </w:r>
      <w:r w:rsidRPr="00556324">
        <w:rPr>
          <w:rFonts w:ascii="Arial" w:hAnsi="Arial" w:cs="Arial"/>
          <w:i w:val="0"/>
          <w:color w:val="7F7F7F"/>
          <w:sz w:val="20"/>
        </w:rPr>
        <w:t xml:space="preserve"> posti)</w:t>
      </w:r>
      <w:r w:rsidRPr="000D46FE">
        <w:rPr>
          <w:rFonts w:ascii="Arial" w:hAnsi="Arial" w:cs="Arial"/>
          <w:i w:val="0"/>
          <w:color w:val="7F7F7F"/>
          <w:sz w:val="20"/>
        </w:rPr>
        <w:t xml:space="preserve"> </w:t>
      </w:r>
    </w:p>
    <w:sectPr w:rsidR="00D97B2C" w:rsidSect="00E13D9B">
      <w:headerReference w:type="default" r:id="rId9"/>
      <w:footerReference w:type="default" r:id="rId10"/>
      <w:pgSz w:w="11906" w:h="16838" w:code="9"/>
      <w:pgMar w:top="28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A3" w:rsidRDefault="00850CA3" w:rsidP="00E81460">
      <w:r>
        <w:separator/>
      </w:r>
    </w:p>
  </w:endnote>
  <w:endnote w:type="continuationSeparator" w:id="0">
    <w:p w:rsidR="00850CA3" w:rsidRDefault="00850CA3" w:rsidP="00E81460">
      <w:r>
        <w:continuationSeparator/>
      </w:r>
    </w:p>
  </w:endnote>
  <w:endnote w:type="continuationNotice" w:id="1">
    <w:p w:rsidR="00850CA3" w:rsidRDefault="00850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77" w:rsidRDefault="003F0E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A3" w:rsidRDefault="00850CA3" w:rsidP="00E81460">
      <w:r>
        <w:separator/>
      </w:r>
    </w:p>
  </w:footnote>
  <w:footnote w:type="continuationSeparator" w:id="0">
    <w:p w:rsidR="00850CA3" w:rsidRDefault="00850CA3" w:rsidP="00E81460">
      <w:r>
        <w:continuationSeparator/>
      </w:r>
    </w:p>
  </w:footnote>
  <w:footnote w:type="continuationNotice" w:id="1">
    <w:p w:rsidR="00850CA3" w:rsidRDefault="00850C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72" w:rsidRDefault="00DD1B43" w:rsidP="004D0A72">
    <w:pPr>
      <w:pStyle w:val="Intestazione"/>
      <w:tabs>
        <w:tab w:val="left" w:pos="7560"/>
      </w:tabs>
      <w:ind w:left="142"/>
    </w:pPr>
  </w:p>
  <w:p w:rsidR="00592D97" w:rsidRPr="000F4E06" w:rsidRDefault="00D073C3" w:rsidP="004D0A72">
    <w:pPr>
      <w:pStyle w:val="Intestazione"/>
      <w:tabs>
        <w:tab w:val="left" w:pos="7560"/>
      </w:tabs>
      <w:ind w:left="142"/>
      <w:rPr>
        <w:b/>
        <w:i w:val="0"/>
        <w:sz w:val="18"/>
        <w:szCs w:val="18"/>
        <w:u w:val="single"/>
      </w:rPr>
    </w:pPr>
    <w:r>
      <w:t xml:space="preserve">                    </w:t>
    </w:r>
    <w:r w:rsidRPr="000F4E06">
      <w:rPr>
        <w:i w:val="0"/>
        <w:sz w:val="18"/>
        <w:szCs w:val="18"/>
      </w:rPr>
      <w:tab/>
    </w:r>
    <w:r w:rsidRPr="000F4E06">
      <w:rPr>
        <w:i w:val="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60"/>
    <w:rsid w:val="00066DDC"/>
    <w:rsid w:val="000B27D0"/>
    <w:rsid w:val="00102C67"/>
    <w:rsid w:val="001204D8"/>
    <w:rsid w:val="00145D9B"/>
    <w:rsid w:val="0016105C"/>
    <w:rsid w:val="00164C8A"/>
    <w:rsid w:val="001E1ACC"/>
    <w:rsid w:val="00207E7A"/>
    <w:rsid w:val="00210FBC"/>
    <w:rsid w:val="00212061"/>
    <w:rsid w:val="00245A79"/>
    <w:rsid w:val="00270E3D"/>
    <w:rsid w:val="00292B83"/>
    <w:rsid w:val="002F07F7"/>
    <w:rsid w:val="002F1938"/>
    <w:rsid w:val="00316853"/>
    <w:rsid w:val="00357CF0"/>
    <w:rsid w:val="003A620E"/>
    <w:rsid w:val="003A6A77"/>
    <w:rsid w:val="003E6764"/>
    <w:rsid w:val="003F0E77"/>
    <w:rsid w:val="0045392C"/>
    <w:rsid w:val="00480154"/>
    <w:rsid w:val="00497B33"/>
    <w:rsid w:val="004A7359"/>
    <w:rsid w:val="004D223E"/>
    <w:rsid w:val="004D5015"/>
    <w:rsid w:val="004F35E5"/>
    <w:rsid w:val="00501CEB"/>
    <w:rsid w:val="005105EE"/>
    <w:rsid w:val="00547B66"/>
    <w:rsid w:val="00556324"/>
    <w:rsid w:val="00557CAD"/>
    <w:rsid w:val="00586912"/>
    <w:rsid w:val="00592E15"/>
    <w:rsid w:val="005955E6"/>
    <w:rsid w:val="005E7A81"/>
    <w:rsid w:val="005F04BB"/>
    <w:rsid w:val="0060463F"/>
    <w:rsid w:val="00620075"/>
    <w:rsid w:val="00622AF2"/>
    <w:rsid w:val="00681889"/>
    <w:rsid w:val="006A3BF1"/>
    <w:rsid w:val="006B17B0"/>
    <w:rsid w:val="006E4E12"/>
    <w:rsid w:val="00716C82"/>
    <w:rsid w:val="00733358"/>
    <w:rsid w:val="0073361B"/>
    <w:rsid w:val="007A4EBA"/>
    <w:rsid w:val="007B17E2"/>
    <w:rsid w:val="007C4036"/>
    <w:rsid w:val="007E5C79"/>
    <w:rsid w:val="00821858"/>
    <w:rsid w:val="00850CA3"/>
    <w:rsid w:val="008528BF"/>
    <w:rsid w:val="0088141F"/>
    <w:rsid w:val="00903CFD"/>
    <w:rsid w:val="0090415F"/>
    <w:rsid w:val="0091007D"/>
    <w:rsid w:val="00913186"/>
    <w:rsid w:val="009A4ADC"/>
    <w:rsid w:val="009C27F9"/>
    <w:rsid w:val="009D0F50"/>
    <w:rsid w:val="00A015FB"/>
    <w:rsid w:val="00AA351B"/>
    <w:rsid w:val="00B16AE4"/>
    <w:rsid w:val="00BA0272"/>
    <w:rsid w:val="00BB4F4F"/>
    <w:rsid w:val="00BD6BB9"/>
    <w:rsid w:val="00BF447D"/>
    <w:rsid w:val="00BF544F"/>
    <w:rsid w:val="00BF554B"/>
    <w:rsid w:val="00C0059D"/>
    <w:rsid w:val="00C2295E"/>
    <w:rsid w:val="00C54A6B"/>
    <w:rsid w:val="00CA1A24"/>
    <w:rsid w:val="00CA2C16"/>
    <w:rsid w:val="00CB5B77"/>
    <w:rsid w:val="00CC1E07"/>
    <w:rsid w:val="00CE2C94"/>
    <w:rsid w:val="00CE2E92"/>
    <w:rsid w:val="00D073C3"/>
    <w:rsid w:val="00D328B0"/>
    <w:rsid w:val="00D334FB"/>
    <w:rsid w:val="00D7039D"/>
    <w:rsid w:val="00D77FAE"/>
    <w:rsid w:val="00D97B2C"/>
    <w:rsid w:val="00DA59CB"/>
    <w:rsid w:val="00DB5186"/>
    <w:rsid w:val="00DE0E70"/>
    <w:rsid w:val="00DF60E3"/>
    <w:rsid w:val="00E13CCA"/>
    <w:rsid w:val="00E13D9B"/>
    <w:rsid w:val="00E330FC"/>
    <w:rsid w:val="00E77B6B"/>
    <w:rsid w:val="00E81460"/>
    <w:rsid w:val="00EF410E"/>
    <w:rsid w:val="00EF6A87"/>
    <w:rsid w:val="00F37E3E"/>
    <w:rsid w:val="00F570C5"/>
    <w:rsid w:val="00F8607B"/>
    <w:rsid w:val="00FA0183"/>
    <w:rsid w:val="00FA47F4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460"/>
    <w:pPr>
      <w:spacing w:after="0" w:line="240" w:lineRule="auto"/>
    </w:pPr>
    <w:rPr>
      <w:rFonts w:ascii="Century Schoolbook" w:eastAsia="Times New Roman" w:hAnsi="Century Schoolbook" w:cs="Times New Roman"/>
      <w:i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146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1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460"/>
    <w:rPr>
      <w:rFonts w:ascii="Century Schoolbook" w:eastAsia="Times New Roman" w:hAnsi="Century Schoolbook" w:cs="Times New Roman"/>
      <w:i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E81460"/>
    <w:pPr>
      <w:jc w:val="center"/>
    </w:pPr>
    <w:rPr>
      <w:rFonts w:ascii="Verdana" w:hAnsi="Verdana"/>
      <w:b/>
      <w:i w:val="0"/>
      <w:sz w:val="24"/>
    </w:rPr>
  </w:style>
  <w:style w:type="character" w:customStyle="1" w:styleId="TitoloCarattere">
    <w:name w:val="Titolo Carattere"/>
    <w:basedOn w:val="Carpredefinitoparagrafo"/>
    <w:link w:val="Titolo"/>
    <w:rsid w:val="00E81460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46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460"/>
    <w:rPr>
      <w:rFonts w:ascii="Century Schoolbook" w:eastAsia="Times New Roman" w:hAnsi="Century Schoolbook" w:cs="Times New Roman"/>
      <w:i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7B17E2"/>
    <w:pPr>
      <w:spacing w:after="200" w:line="276" w:lineRule="auto"/>
      <w:ind w:left="720"/>
    </w:pPr>
    <w:rPr>
      <w:rFonts w:ascii="Calibri" w:eastAsiaTheme="minorHAnsi" w:hAnsi="Calibri"/>
      <w:i w:val="0"/>
      <w:szCs w:val="2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903C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D"/>
    <w:rPr>
      <w:rFonts w:ascii="Tahoma" w:eastAsia="Times New Roman" w:hAnsi="Tahoma" w:cs="Tahoma"/>
      <w:i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460"/>
    <w:pPr>
      <w:spacing w:after="0" w:line="240" w:lineRule="auto"/>
    </w:pPr>
    <w:rPr>
      <w:rFonts w:ascii="Century Schoolbook" w:eastAsia="Times New Roman" w:hAnsi="Century Schoolbook" w:cs="Times New Roman"/>
      <w:i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146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1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460"/>
    <w:rPr>
      <w:rFonts w:ascii="Century Schoolbook" w:eastAsia="Times New Roman" w:hAnsi="Century Schoolbook" w:cs="Times New Roman"/>
      <w:i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E81460"/>
    <w:pPr>
      <w:jc w:val="center"/>
    </w:pPr>
    <w:rPr>
      <w:rFonts w:ascii="Verdana" w:hAnsi="Verdana"/>
      <w:b/>
      <w:i w:val="0"/>
      <w:sz w:val="24"/>
    </w:rPr>
  </w:style>
  <w:style w:type="character" w:customStyle="1" w:styleId="TitoloCarattere">
    <w:name w:val="Titolo Carattere"/>
    <w:basedOn w:val="Carpredefinitoparagrafo"/>
    <w:link w:val="Titolo"/>
    <w:rsid w:val="00E81460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146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460"/>
    <w:rPr>
      <w:rFonts w:ascii="Century Schoolbook" w:eastAsia="Times New Roman" w:hAnsi="Century Schoolbook" w:cs="Times New Roman"/>
      <w:i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7B17E2"/>
    <w:pPr>
      <w:spacing w:after="200" w:line="276" w:lineRule="auto"/>
      <w:ind w:left="720"/>
    </w:pPr>
    <w:rPr>
      <w:rFonts w:ascii="Calibri" w:eastAsiaTheme="minorHAnsi" w:hAnsi="Calibri"/>
      <w:i w:val="0"/>
      <w:szCs w:val="2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903C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3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39D"/>
    <w:rPr>
      <w:rFonts w:ascii="Tahoma" w:eastAsia="Times New Roman" w:hAnsi="Tahoma" w:cs="Tahoma"/>
      <w:i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Pirelli s.p.a.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Cazzetta Cristina, IT</dc:creator>
  <cp:lastModifiedBy>Angela Ponzoni</cp:lastModifiedBy>
  <cp:revision>2</cp:revision>
  <dcterms:created xsi:type="dcterms:W3CDTF">2016-06-13T09:49:00Z</dcterms:created>
  <dcterms:modified xsi:type="dcterms:W3CDTF">2016-06-13T09:49:00Z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 - Pirelli Data Classification</vt:lpwstr>
  </property>
  <property fmtid="{D5CDD505-2E9C-101B-9397-08002B2CF9AE}" pid="3" name="_NewReviewCycle">
    <vt:lpwstr/>
  </property>
  <property fmtid="{D5CDD505-2E9C-101B-9397-08002B2CF9AE}" pid="4" name="_EmailSubject">
    <vt:lpwstr>Convegno 1 Luglio 2016 - IL NUOVO MARCHIO DELL’UNIONE EUROPEA -  IL REGOLAMENTO UE 2015/2424</vt:lpwstr>
  </property>
  <property fmtid="{D5CDD505-2E9C-101B-9397-08002B2CF9AE}" pid="5" name="_AuthorEmail">
    <vt:lpwstr>Cristina.Cazzetta@pirelli.com</vt:lpwstr>
  </property>
  <property fmtid="{D5CDD505-2E9C-101B-9397-08002B2CF9AE}" pid="6" name="_AuthorEmailDisplayName">
    <vt:lpwstr>Cazzetta Cristina, IT</vt:lpwstr>
  </property>
  <property fmtid="{D5CDD505-2E9C-101B-9397-08002B2CF9AE}" pid="7" name="_AdHocReviewCycleID">
    <vt:i4>-499620098</vt:i4>
  </property>
  <property fmtid="{D5CDD505-2E9C-101B-9397-08002B2CF9AE}" pid="8" name="_ReviewingToolsShownOnce">
    <vt:lpwstr/>
  </property>
</Properties>
</file>